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EB200" w14:textId="0D035C22" w:rsidR="00B416F5" w:rsidRPr="00F358F1" w:rsidRDefault="00FB7596" w:rsidP="001C1AD8">
      <w:pPr>
        <w:pBdr>
          <w:bottom w:val="single" w:sz="12" w:space="6" w:color="auto"/>
        </w:pBdr>
        <w:spacing w:line="240" w:lineRule="auto"/>
        <w:jc w:val="center"/>
        <w:rPr>
          <w:rFonts w:cs="Arial"/>
          <w:b/>
          <w:sz w:val="36"/>
          <w:szCs w:val="36"/>
        </w:rPr>
      </w:pPr>
      <w:r w:rsidRPr="00FB7596">
        <w:rPr>
          <w:rFonts w:cs="Arial"/>
          <w:b/>
          <w:sz w:val="36"/>
          <w:szCs w:val="36"/>
          <w:highlight w:val="yellow"/>
          <w:u w:val="single"/>
        </w:rPr>
        <w:t>REQUIRED: Insert Name</w:t>
      </w:r>
    </w:p>
    <w:p w14:paraId="089FA76F" w14:textId="77777777" w:rsidR="00D04840" w:rsidRPr="00F358F1" w:rsidRDefault="00D557AB" w:rsidP="001C1AD8">
      <w:pPr>
        <w:pBdr>
          <w:bottom w:val="single" w:sz="12" w:space="6" w:color="auto"/>
        </w:pBdr>
        <w:spacing w:line="240" w:lineRule="auto"/>
        <w:jc w:val="center"/>
        <w:rPr>
          <w:rFonts w:cs="Arial"/>
          <w:b/>
          <w:sz w:val="28"/>
          <w:szCs w:val="28"/>
        </w:rPr>
      </w:pPr>
      <w:r w:rsidRPr="00F358F1">
        <w:rPr>
          <w:rFonts w:cs="Arial"/>
          <w:b/>
          <w:sz w:val="28"/>
          <w:szCs w:val="28"/>
        </w:rPr>
        <w:t>STANDARD OPERATING PROCEDURE</w:t>
      </w:r>
      <w:r w:rsidR="00787D16" w:rsidRPr="00F358F1">
        <w:rPr>
          <w:rFonts w:cs="Arial"/>
          <w:b/>
          <w:sz w:val="28"/>
          <w:szCs w:val="28"/>
        </w:rPr>
        <w:t xml:space="preserve"> (SOP)</w:t>
      </w:r>
    </w:p>
    <w:p w14:paraId="6FE70358" w14:textId="69A98AAC" w:rsidR="00304144" w:rsidRPr="005D0E52" w:rsidRDefault="00A60FE7" w:rsidP="001C1AD8">
      <w:pPr>
        <w:pBdr>
          <w:bottom w:val="single" w:sz="12" w:space="6" w:color="auto"/>
        </w:pBdr>
        <w:spacing w:line="240" w:lineRule="auto"/>
        <w:jc w:val="center"/>
        <w:rPr>
          <w:rFonts w:cs="Arial"/>
          <w:sz w:val="24"/>
          <w:szCs w:val="24"/>
        </w:rPr>
      </w:pPr>
      <w:r w:rsidRPr="005D0E52">
        <w:rPr>
          <w:rFonts w:cs="Arial"/>
          <w:b/>
          <w:sz w:val="24"/>
          <w:szCs w:val="24"/>
        </w:rPr>
        <w:t>Type of SOP:</w:t>
      </w:r>
      <w:r w:rsidR="00D04840" w:rsidRPr="005D0E52">
        <w:rPr>
          <w:rFonts w:cs="Arial"/>
          <w:sz w:val="24"/>
          <w:szCs w:val="24"/>
        </w:rPr>
        <w:t xml:space="preserve">     </w:t>
      </w:r>
      <w:r w:rsidR="005D0E52" w:rsidRPr="005D0E52">
        <w:rPr>
          <w:rFonts w:cs="Arial"/>
          <w:sz w:val="24"/>
          <w:szCs w:val="24"/>
        </w:rPr>
        <w:t xml:space="preserve">    </w:t>
      </w:r>
      <w:r w:rsidR="00FF3583">
        <w:rPr>
          <w:rFonts w:ascii="MS Gothic" w:eastAsia="MS Gothic" w:hAnsi="MS Gothic" w:cs="Arial" w:hint="eastAsia"/>
          <w:sz w:val="24"/>
          <w:szCs w:val="24"/>
        </w:rPr>
        <w:t>☐</w:t>
      </w:r>
      <w:r w:rsidR="005D0E52" w:rsidRPr="005D0E52">
        <w:rPr>
          <w:rFonts w:cs="Arial"/>
          <w:sz w:val="24"/>
          <w:szCs w:val="24"/>
        </w:rPr>
        <w:t xml:space="preserve"> </w:t>
      </w:r>
      <w:r w:rsidRPr="005D0E52">
        <w:rPr>
          <w:rFonts w:cs="Arial"/>
          <w:sz w:val="24"/>
          <w:szCs w:val="24"/>
        </w:rPr>
        <w:t xml:space="preserve">Process          </w:t>
      </w:r>
      <w:r w:rsidR="00FF3583">
        <w:rPr>
          <w:rFonts w:ascii="MS Gothic" w:eastAsia="MS Gothic" w:hAnsi="MS Gothic" w:cs="Arial" w:hint="eastAsia"/>
          <w:sz w:val="24"/>
          <w:szCs w:val="24"/>
        </w:rPr>
        <w:t>☐</w:t>
      </w:r>
      <w:r w:rsidR="00D04840" w:rsidRPr="005D0E52">
        <w:rPr>
          <w:rFonts w:eastAsia="MS Gothic" w:cs="Arial"/>
          <w:sz w:val="24"/>
          <w:szCs w:val="24"/>
        </w:rPr>
        <w:t xml:space="preserve"> </w:t>
      </w:r>
      <w:r w:rsidR="00D04840" w:rsidRPr="005D0E52">
        <w:rPr>
          <w:rFonts w:cs="Arial"/>
          <w:sz w:val="24"/>
          <w:szCs w:val="24"/>
        </w:rPr>
        <w:t xml:space="preserve">Hazardous Chemical          </w:t>
      </w:r>
      <w:r w:rsidR="00FB7596">
        <w:rPr>
          <w:rFonts w:ascii="MS Gothic" w:eastAsia="MS Gothic" w:hAnsi="MS Gothic" w:cs="Arial" w:hint="eastAsia"/>
          <w:sz w:val="24"/>
          <w:szCs w:val="24"/>
        </w:rPr>
        <w:t>☐</w:t>
      </w:r>
      <w:r w:rsidR="00D04840" w:rsidRPr="005D0E52">
        <w:rPr>
          <w:rFonts w:eastAsia="MS Gothic" w:cs="Arial"/>
          <w:sz w:val="24"/>
          <w:szCs w:val="24"/>
        </w:rPr>
        <w:t xml:space="preserve"> </w:t>
      </w:r>
      <w:r w:rsidRPr="005D0E52">
        <w:rPr>
          <w:rFonts w:cs="Arial"/>
          <w:sz w:val="24"/>
          <w:szCs w:val="24"/>
        </w:rPr>
        <w:t>Hazardous Class</w:t>
      </w:r>
    </w:p>
    <w:p w14:paraId="3F13BB19" w14:textId="43E82112" w:rsidR="00306131" w:rsidRPr="00584529" w:rsidRDefault="00306131" w:rsidP="00306131">
      <w:pPr>
        <w:pBdr>
          <w:bottom w:val="single" w:sz="12" w:space="6" w:color="auto"/>
        </w:pBdr>
        <w:spacing w:line="240" w:lineRule="auto"/>
        <w:rPr>
          <w:rFonts w:cs="Arial"/>
          <w:b/>
          <w:color w:val="002855"/>
        </w:rPr>
      </w:pPr>
      <w:r w:rsidRPr="00144D5D">
        <w:rPr>
          <w:rFonts w:cs="Arial"/>
          <w:b/>
        </w:rPr>
        <w:t xml:space="preserve">All personnel subject to these SOP requirements must review a completed SOP and sign the associated training record.  Completed SOPs must be kept in the laboratory’s safety binder or be otherwise readily accessible to laboratory personnel.  Electronic access is acceptable.  SOPs must be reviewed, and revised where needed, as described in the </w:t>
      </w:r>
      <w:hyperlink r:id="rId8" w:history="1">
        <w:r w:rsidRPr="00144D5D">
          <w:rPr>
            <w:rStyle w:val="Hyperlink"/>
            <w:rFonts w:cs="Arial"/>
            <w:b/>
          </w:rPr>
          <w:t>SJSU Chemical Hygiene Plan</w:t>
        </w:r>
      </w:hyperlink>
      <w:r w:rsidRPr="00144D5D">
        <w:rPr>
          <w:rFonts w:cs="Arial"/>
          <w:b/>
        </w:rPr>
        <w:t xml:space="preserve">.  Note that not all hazardous chemicals are appropriately addressed in a single </w:t>
      </w:r>
      <w:r>
        <w:rPr>
          <w:rFonts w:cs="Arial"/>
          <w:b/>
        </w:rPr>
        <w:t>Hazard Class</w:t>
      </w:r>
      <w:r w:rsidRPr="00144D5D">
        <w:rPr>
          <w:rFonts w:cs="Arial"/>
          <w:b/>
        </w:rPr>
        <w:t xml:space="preserve"> SOP, and some chemicals are subject to several </w:t>
      </w:r>
      <w:r>
        <w:rPr>
          <w:rFonts w:cs="Arial"/>
          <w:b/>
        </w:rPr>
        <w:t>Hazard Class</w:t>
      </w:r>
      <w:r w:rsidRPr="00144D5D">
        <w:rPr>
          <w:rFonts w:cs="Arial"/>
          <w:b/>
        </w:rPr>
        <w:t xml:space="preserve"> SOPs. </w:t>
      </w:r>
      <w:r w:rsidRPr="001B45F8">
        <w:rPr>
          <w:rFonts w:cs="Arial"/>
          <w:b/>
        </w:rPr>
        <w:t xml:space="preserve"> </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634"/>
        <w:gridCol w:w="807"/>
        <w:gridCol w:w="1796"/>
        <w:gridCol w:w="277"/>
        <w:gridCol w:w="1076"/>
        <w:gridCol w:w="810"/>
        <w:gridCol w:w="10"/>
        <w:gridCol w:w="2530"/>
        <w:gridCol w:w="72"/>
      </w:tblGrid>
      <w:tr w:rsidR="006652D6" w:rsidRPr="00306131" w14:paraId="0B501904" w14:textId="77777777" w:rsidTr="006652D6">
        <w:trPr>
          <w:gridAfter w:val="1"/>
          <w:wAfter w:w="72" w:type="dxa"/>
          <w:trHeight w:val="368"/>
        </w:trPr>
        <w:tc>
          <w:tcPr>
            <w:tcW w:w="2358" w:type="dxa"/>
            <w:gridSpan w:val="2"/>
            <w:tcBorders>
              <w:top w:val="nil"/>
              <w:left w:val="nil"/>
              <w:bottom w:val="nil"/>
              <w:right w:val="nil"/>
            </w:tcBorders>
            <w:vAlign w:val="bottom"/>
          </w:tcPr>
          <w:p w14:paraId="7D18971C" w14:textId="482A14CA" w:rsidR="006652D6" w:rsidRPr="00306131" w:rsidRDefault="006652D6" w:rsidP="000F63D1">
            <w:pPr>
              <w:pStyle w:val="Footer"/>
              <w:spacing w:before="120"/>
              <w:rPr>
                <w:rFonts w:ascii="Calibri" w:hAnsi="Calibri" w:cs="Arial"/>
                <w:sz w:val="22"/>
                <w:szCs w:val="22"/>
                <w:lang w:val="en-US"/>
              </w:rPr>
            </w:pPr>
            <w:r w:rsidRPr="00306131">
              <w:rPr>
                <w:rFonts w:ascii="Calibri" w:hAnsi="Calibri" w:cs="Arial"/>
                <w:sz w:val="22"/>
                <w:szCs w:val="22"/>
                <w:lang w:val="en-US"/>
              </w:rPr>
              <w:t xml:space="preserve">Date SOP Written: </w:t>
            </w:r>
          </w:p>
        </w:tc>
        <w:tc>
          <w:tcPr>
            <w:tcW w:w="2603" w:type="dxa"/>
            <w:gridSpan w:val="2"/>
            <w:tcBorders>
              <w:top w:val="nil"/>
              <w:left w:val="nil"/>
              <w:bottom w:val="single" w:sz="4" w:space="0" w:color="auto"/>
              <w:right w:val="nil"/>
            </w:tcBorders>
            <w:vAlign w:val="bottom"/>
          </w:tcPr>
          <w:p w14:paraId="336A0E80" w14:textId="252B19B2" w:rsidR="006652D6" w:rsidRPr="00306131" w:rsidRDefault="006652D6" w:rsidP="005B0E63">
            <w:pPr>
              <w:pStyle w:val="Footer"/>
              <w:spacing w:before="120"/>
              <w:rPr>
                <w:rFonts w:ascii="Calibri" w:hAnsi="Calibri"/>
                <w:b/>
                <w:sz w:val="22"/>
                <w:szCs w:val="22"/>
                <w:lang w:val="en-US"/>
              </w:rPr>
            </w:pPr>
          </w:p>
        </w:tc>
        <w:tc>
          <w:tcPr>
            <w:tcW w:w="277" w:type="dxa"/>
            <w:tcBorders>
              <w:top w:val="nil"/>
              <w:left w:val="nil"/>
              <w:bottom w:val="nil"/>
              <w:right w:val="nil"/>
            </w:tcBorders>
            <w:vAlign w:val="bottom"/>
          </w:tcPr>
          <w:p w14:paraId="06BB0BC3" w14:textId="77777777" w:rsidR="006652D6" w:rsidRPr="00306131" w:rsidRDefault="006652D6" w:rsidP="000F63D1">
            <w:pPr>
              <w:pStyle w:val="Footer"/>
              <w:spacing w:before="120"/>
              <w:ind w:left="162"/>
              <w:rPr>
                <w:rFonts w:ascii="Calibri" w:hAnsi="Calibri"/>
                <w:sz w:val="22"/>
                <w:szCs w:val="22"/>
                <w:lang w:val="en-US"/>
              </w:rPr>
            </w:pPr>
          </w:p>
        </w:tc>
        <w:tc>
          <w:tcPr>
            <w:tcW w:w="1896" w:type="dxa"/>
            <w:gridSpan w:val="3"/>
            <w:tcBorders>
              <w:top w:val="nil"/>
              <w:left w:val="nil"/>
              <w:bottom w:val="nil"/>
              <w:right w:val="nil"/>
            </w:tcBorders>
            <w:vAlign w:val="bottom"/>
          </w:tcPr>
          <w:p w14:paraId="50BEE159" w14:textId="5044BE9A" w:rsidR="006652D6" w:rsidRPr="00306131" w:rsidRDefault="006652D6" w:rsidP="000F63D1">
            <w:pPr>
              <w:pStyle w:val="Footer"/>
              <w:spacing w:before="120"/>
              <w:ind w:left="162"/>
              <w:rPr>
                <w:rFonts w:ascii="Calibri" w:hAnsi="Calibri"/>
                <w:sz w:val="22"/>
                <w:szCs w:val="22"/>
                <w:lang w:val="en-US"/>
              </w:rPr>
            </w:pPr>
            <w:r w:rsidRPr="00306131">
              <w:rPr>
                <w:rFonts w:ascii="Calibri" w:hAnsi="Calibri"/>
                <w:sz w:val="22"/>
                <w:szCs w:val="22"/>
                <w:lang w:val="en-US"/>
              </w:rPr>
              <w:t>Approval Date:</w:t>
            </w:r>
          </w:p>
        </w:tc>
        <w:tc>
          <w:tcPr>
            <w:tcW w:w="2530" w:type="dxa"/>
            <w:tcBorders>
              <w:top w:val="nil"/>
              <w:left w:val="nil"/>
              <w:bottom w:val="single" w:sz="4" w:space="0" w:color="auto"/>
              <w:right w:val="nil"/>
            </w:tcBorders>
            <w:vAlign w:val="bottom"/>
          </w:tcPr>
          <w:p w14:paraId="45D8054C" w14:textId="7F9AD42C" w:rsidR="006652D6" w:rsidRPr="00306131" w:rsidRDefault="006652D6" w:rsidP="000F63D1">
            <w:pPr>
              <w:pStyle w:val="Footer"/>
              <w:spacing w:before="120"/>
              <w:rPr>
                <w:rFonts w:ascii="Calibri" w:hAnsi="Calibri"/>
                <w:b/>
                <w:sz w:val="22"/>
                <w:szCs w:val="22"/>
                <w:lang w:val="en-US"/>
              </w:rPr>
            </w:pPr>
          </w:p>
        </w:tc>
      </w:tr>
      <w:tr w:rsidR="00306131" w:rsidRPr="00306131" w14:paraId="37D88870" w14:textId="77777777" w:rsidTr="000F63D1">
        <w:trPr>
          <w:gridAfter w:val="1"/>
          <w:wAfter w:w="72" w:type="dxa"/>
          <w:trHeight w:val="218"/>
        </w:trPr>
        <w:tc>
          <w:tcPr>
            <w:tcW w:w="2358" w:type="dxa"/>
            <w:gridSpan w:val="2"/>
            <w:tcBorders>
              <w:top w:val="nil"/>
              <w:left w:val="nil"/>
              <w:bottom w:val="nil"/>
              <w:right w:val="nil"/>
            </w:tcBorders>
            <w:vAlign w:val="center"/>
          </w:tcPr>
          <w:p w14:paraId="1ADC7138" w14:textId="5C175A71" w:rsidR="006652D6" w:rsidRPr="00306131" w:rsidRDefault="006652D6" w:rsidP="000F63D1">
            <w:pPr>
              <w:spacing w:before="120" w:after="0" w:line="240" w:lineRule="auto"/>
              <w:rPr>
                <w:rFonts w:eastAsia="Times New Roman"/>
              </w:rPr>
            </w:pPr>
            <w:r w:rsidRPr="00306131">
              <w:rPr>
                <w:rFonts w:eastAsia="Times New Roman"/>
              </w:rPr>
              <w:t>SOP Prepared by:</w:t>
            </w:r>
          </w:p>
        </w:tc>
        <w:tc>
          <w:tcPr>
            <w:tcW w:w="7306" w:type="dxa"/>
            <w:gridSpan w:val="7"/>
            <w:tcBorders>
              <w:top w:val="nil"/>
              <w:left w:val="nil"/>
              <w:bottom w:val="single" w:sz="4" w:space="0" w:color="auto"/>
              <w:right w:val="nil"/>
            </w:tcBorders>
            <w:vAlign w:val="bottom"/>
          </w:tcPr>
          <w:p w14:paraId="15F01EC1" w14:textId="77777777" w:rsidR="006652D6" w:rsidRPr="00306131" w:rsidRDefault="006652D6" w:rsidP="000F63D1">
            <w:pPr>
              <w:spacing w:before="120" w:after="0" w:line="240" w:lineRule="auto"/>
              <w:rPr>
                <w:rFonts w:eastAsia="Times New Roman"/>
                <w:b/>
              </w:rPr>
            </w:pPr>
            <w:r w:rsidRPr="00306131">
              <w:rPr>
                <w:b/>
              </w:rPr>
              <w:fldChar w:fldCharType="begin">
                <w:ffData>
                  <w:name w:val=""/>
                  <w:enabled/>
                  <w:calcOnExit w:val="0"/>
                  <w:textInput>
                    <w:default w:val="REQUIRED - Insert Preparer's Name"/>
                  </w:textInput>
                </w:ffData>
              </w:fldChar>
            </w:r>
            <w:r w:rsidRPr="00306131">
              <w:rPr>
                <w:b/>
              </w:rPr>
              <w:instrText xml:space="preserve"> FORMTEXT </w:instrText>
            </w:r>
            <w:r w:rsidRPr="00306131">
              <w:rPr>
                <w:b/>
              </w:rPr>
            </w:r>
            <w:r w:rsidRPr="00306131">
              <w:rPr>
                <w:b/>
              </w:rPr>
              <w:fldChar w:fldCharType="separate"/>
            </w:r>
            <w:r w:rsidRPr="00306131">
              <w:rPr>
                <w:b/>
                <w:noProof/>
              </w:rPr>
              <w:t>REQUIRED - Insert Preparer's Name</w:t>
            </w:r>
            <w:r w:rsidRPr="00306131">
              <w:rPr>
                <w:b/>
              </w:rPr>
              <w:fldChar w:fldCharType="end"/>
            </w:r>
          </w:p>
        </w:tc>
      </w:tr>
      <w:tr w:rsidR="006652D6" w:rsidRPr="00306131" w14:paraId="0D0A49DD" w14:textId="77777777" w:rsidTr="000F63D1">
        <w:trPr>
          <w:gridAfter w:val="1"/>
          <w:wAfter w:w="72" w:type="dxa"/>
        </w:trPr>
        <w:tc>
          <w:tcPr>
            <w:tcW w:w="4961" w:type="dxa"/>
            <w:gridSpan w:val="4"/>
            <w:tcBorders>
              <w:top w:val="nil"/>
              <w:left w:val="nil"/>
              <w:bottom w:val="nil"/>
              <w:right w:val="nil"/>
            </w:tcBorders>
            <w:vAlign w:val="bottom"/>
          </w:tcPr>
          <w:p w14:paraId="781917FE" w14:textId="6299208A" w:rsidR="006652D6" w:rsidRPr="00306131" w:rsidRDefault="006652D6" w:rsidP="000F63D1">
            <w:pPr>
              <w:spacing w:before="120" w:after="0" w:line="240" w:lineRule="auto"/>
              <w:rPr>
                <w:rFonts w:eastAsia="Times New Roman"/>
              </w:rPr>
            </w:pPr>
            <w:r w:rsidRPr="00306131">
              <w:rPr>
                <w:rFonts w:eastAsia="Times New Roman"/>
              </w:rPr>
              <w:t>SOP Reviewed and Approved by (name/signature):</w:t>
            </w:r>
          </w:p>
        </w:tc>
        <w:tc>
          <w:tcPr>
            <w:tcW w:w="4703" w:type="dxa"/>
            <w:gridSpan w:val="5"/>
            <w:tcBorders>
              <w:top w:val="single" w:sz="4" w:space="0" w:color="auto"/>
              <w:left w:val="nil"/>
              <w:bottom w:val="single" w:sz="4" w:space="0" w:color="auto"/>
              <w:right w:val="nil"/>
            </w:tcBorders>
            <w:vAlign w:val="bottom"/>
          </w:tcPr>
          <w:p w14:paraId="75BA743D" w14:textId="77777777" w:rsidR="006652D6" w:rsidRPr="00306131" w:rsidRDefault="006652D6" w:rsidP="000F63D1">
            <w:pPr>
              <w:spacing w:before="120" w:after="0" w:line="240" w:lineRule="auto"/>
              <w:rPr>
                <w:rFonts w:eastAsia="Times New Roman"/>
                <w:b/>
              </w:rPr>
            </w:pPr>
            <w:r w:rsidRPr="00306131">
              <w:rPr>
                <w:b/>
              </w:rPr>
              <w:fldChar w:fldCharType="begin">
                <w:ffData>
                  <w:name w:val=""/>
                  <w:enabled/>
                  <w:calcOnExit w:val="0"/>
                  <w:textInput>
                    <w:default w:val="REQUIRED - Insert Approver's Name &amp; Signature"/>
                  </w:textInput>
                </w:ffData>
              </w:fldChar>
            </w:r>
            <w:r w:rsidRPr="00306131">
              <w:rPr>
                <w:b/>
              </w:rPr>
              <w:instrText xml:space="preserve"> FORMTEXT </w:instrText>
            </w:r>
            <w:r w:rsidRPr="00306131">
              <w:rPr>
                <w:b/>
              </w:rPr>
            </w:r>
            <w:r w:rsidRPr="00306131">
              <w:rPr>
                <w:b/>
              </w:rPr>
              <w:fldChar w:fldCharType="separate"/>
            </w:r>
            <w:r w:rsidRPr="00306131">
              <w:rPr>
                <w:b/>
                <w:noProof/>
              </w:rPr>
              <w:t>REQUIRED - Insert Approver's Name &amp; Signature</w:t>
            </w:r>
            <w:r w:rsidRPr="00306131">
              <w:rPr>
                <w:b/>
              </w:rPr>
              <w:fldChar w:fldCharType="end"/>
            </w:r>
          </w:p>
        </w:tc>
      </w:tr>
      <w:tr w:rsidR="006652D6" w:rsidRPr="00306131" w14:paraId="50CCFB5D" w14:textId="77777777" w:rsidTr="000F63D1">
        <w:trPr>
          <w:gridAfter w:val="4"/>
          <w:wAfter w:w="3422" w:type="dxa"/>
          <w:trHeight w:val="170"/>
        </w:trPr>
        <w:tc>
          <w:tcPr>
            <w:tcW w:w="2358" w:type="dxa"/>
            <w:gridSpan w:val="2"/>
            <w:tcBorders>
              <w:top w:val="nil"/>
              <w:left w:val="nil"/>
              <w:bottom w:val="nil"/>
              <w:right w:val="nil"/>
            </w:tcBorders>
            <w:vAlign w:val="bottom"/>
          </w:tcPr>
          <w:p w14:paraId="5EC066F2" w14:textId="483F6FBE" w:rsidR="006652D6" w:rsidRPr="00306131" w:rsidRDefault="006652D6" w:rsidP="000F63D1">
            <w:pPr>
              <w:pStyle w:val="Footer"/>
              <w:spacing w:before="120"/>
              <w:rPr>
                <w:rFonts w:ascii="Calibri" w:hAnsi="Calibri" w:cs="Arial"/>
                <w:sz w:val="22"/>
                <w:szCs w:val="22"/>
              </w:rPr>
            </w:pPr>
            <w:r w:rsidRPr="00306131">
              <w:rPr>
                <w:rFonts w:ascii="Calibri" w:hAnsi="Calibri"/>
                <w:sz w:val="22"/>
                <w:szCs w:val="22"/>
              </w:rPr>
              <w:t xml:space="preserve">Department: </w:t>
            </w:r>
          </w:p>
        </w:tc>
        <w:tc>
          <w:tcPr>
            <w:tcW w:w="3956" w:type="dxa"/>
            <w:gridSpan w:val="4"/>
            <w:tcBorders>
              <w:top w:val="nil"/>
              <w:left w:val="nil"/>
              <w:bottom w:val="single" w:sz="4" w:space="0" w:color="auto"/>
              <w:right w:val="nil"/>
            </w:tcBorders>
            <w:vAlign w:val="bottom"/>
          </w:tcPr>
          <w:p w14:paraId="163A2C95" w14:textId="77777777" w:rsidR="006652D6" w:rsidRPr="00306131" w:rsidRDefault="006652D6" w:rsidP="000F63D1">
            <w:pPr>
              <w:pStyle w:val="Footer"/>
              <w:spacing w:before="120"/>
              <w:rPr>
                <w:rFonts w:ascii="Calibri" w:hAnsi="Calibri"/>
                <w:b/>
                <w:sz w:val="22"/>
                <w:szCs w:val="22"/>
              </w:rPr>
            </w:pPr>
            <w:r w:rsidRPr="00306131">
              <w:rPr>
                <w:rFonts w:ascii="Calibri" w:hAnsi="Calibri"/>
                <w:b/>
                <w:sz w:val="22"/>
                <w:szCs w:val="22"/>
              </w:rPr>
              <w:fldChar w:fldCharType="begin">
                <w:ffData>
                  <w:name w:val="Text58"/>
                  <w:enabled/>
                  <w:calcOnExit w:val="0"/>
                  <w:textInput>
                    <w:default w:val="REQUIRED - Insert Department"/>
                  </w:textInput>
                </w:ffData>
              </w:fldChar>
            </w:r>
            <w:r w:rsidRPr="00306131">
              <w:rPr>
                <w:rFonts w:ascii="Calibri" w:hAnsi="Calibri"/>
                <w:b/>
                <w:sz w:val="22"/>
                <w:szCs w:val="22"/>
              </w:rPr>
              <w:instrText xml:space="preserve"> </w:instrText>
            </w:r>
            <w:bookmarkStart w:id="0" w:name="Text58"/>
            <w:r w:rsidRPr="00306131">
              <w:rPr>
                <w:rFonts w:ascii="Calibri" w:hAnsi="Calibri"/>
                <w:b/>
                <w:sz w:val="22"/>
                <w:szCs w:val="22"/>
              </w:rPr>
              <w:instrText xml:space="preserve">FORMTEXT </w:instrText>
            </w:r>
            <w:r w:rsidRPr="00306131">
              <w:rPr>
                <w:rFonts w:ascii="Calibri" w:hAnsi="Calibri"/>
                <w:b/>
                <w:sz w:val="22"/>
                <w:szCs w:val="22"/>
              </w:rPr>
            </w:r>
            <w:r w:rsidRPr="00306131">
              <w:rPr>
                <w:rFonts w:ascii="Calibri" w:hAnsi="Calibri"/>
                <w:b/>
                <w:sz w:val="22"/>
                <w:szCs w:val="22"/>
              </w:rPr>
              <w:fldChar w:fldCharType="separate"/>
            </w:r>
            <w:r w:rsidRPr="00306131">
              <w:rPr>
                <w:rFonts w:ascii="Calibri" w:hAnsi="Calibri"/>
                <w:b/>
                <w:noProof/>
                <w:sz w:val="22"/>
                <w:szCs w:val="22"/>
              </w:rPr>
              <w:t>REQUIRED - Insert Department</w:t>
            </w:r>
            <w:r w:rsidRPr="00306131">
              <w:rPr>
                <w:rFonts w:ascii="Calibri" w:hAnsi="Calibri"/>
                <w:b/>
                <w:sz w:val="22"/>
                <w:szCs w:val="22"/>
              </w:rPr>
              <w:fldChar w:fldCharType="end"/>
            </w:r>
            <w:bookmarkEnd w:id="0"/>
          </w:p>
        </w:tc>
      </w:tr>
      <w:tr w:rsidR="00306131" w:rsidRPr="00306131" w14:paraId="6C3D1F88" w14:textId="77777777" w:rsidTr="000F63D1">
        <w:trPr>
          <w:trHeight w:val="77"/>
        </w:trPr>
        <w:tc>
          <w:tcPr>
            <w:tcW w:w="2358" w:type="dxa"/>
            <w:gridSpan w:val="2"/>
            <w:tcBorders>
              <w:top w:val="nil"/>
              <w:left w:val="nil"/>
              <w:bottom w:val="nil"/>
              <w:right w:val="nil"/>
            </w:tcBorders>
          </w:tcPr>
          <w:p w14:paraId="62D3F134" w14:textId="4DBEBEDB" w:rsidR="006652D6" w:rsidRPr="00306131" w:rsidRDefault="006652D6" w:rsidP="000F63D1">
            <w:pPr>
              <w:spacing w:before="120" w:after="0" w:line="240" w:lineRule="auto"/>
              <w:rPr>
                <w:rFonts w:cs="Arial"/>
              </w:rPr>
            </w:pPr>
            <w:r w:rsidRPr="00306131">
              <w:t>Principal Investigator/</w:t>
            </w:r>
            <w:r w:rsidRPr="00306131">
              <w:br/>
              <w:t xml:space="preserve">Laboratory Supervisor: </w:t>
            </w:r>
          </w:p>
        </w:tc>
        <w:tc>
          <w:tcPr>
            <w:tcW w:w="3956" w:type="dxa"/>
            <w:gridSpan w:val="4"/>
            <w:tcBorders>
              <w:top w:val="single" w:sz="4" w:space="0" w:color="auto"/>
              <w:left w:val="nil"/>
              <w:bottom w:val="single" w:sz="4" w:space="0" w:color="auto"/>
              <w:right w:val="nil"/>
            </w:tcBorders>
            <w:vAlign w:val="bottom"/>
          </w:tcPr>
          <w:p w14:paraId="77D95099" w14:textId="77777777" w:rsidR="006652D6" w:rsidRPr="00306131" w:rsidRDefault="006652D6" w:rsidP="000F63D1">
            <w:pPr>
              <w:spacing w:before="120" w:after="0" w:line="240" w:lineRule="auto"/>
              <w:rPr>
                <w:b/>
              </w:rPr>
            </w:pPr>
            <w:r w:rsidRPr="00306131">
              <w:rPr>
                <w:b/>
              </w:rPr>
              <w:fldChar w:fldCharType="begin">
                <w:ffData>
                  <w:name w:val=""/>
                  <w:enabled/>
                  <w:calcOnExit w:val="0"/>
                  <w:textInput>
                    <w:default w:val="REQUIRED - Insert Name"/>
                  </w:textInput>
                </w:ffData>
              </w:fldChar>
            </w:r>
            <w:r w:rsidRPr="00306131">
              <w:rPr>
                <w:b/>
              </w:rPr>
              <w:instrText xml:space="preserve"> FORMTEXT </w:instrText>
            </w:r>
            <w:r w:rsidRPr="00306131">
              <w:rPr>
                <w:b/>
              </w:rPr>
            </w:r>
            <w:r w:rsidRPr="00306131">
              <w:rPr>
                <w:b/>
              </w:rPr>
              <w:fldChar w:fldCharType="separate"/>
            </w:r>
            <w:r w:rsidRPr="00306131">
              <w:rPr>
                <w:b/>
                <w:noProof/>
              </w:rPr>
              <w:t>REQUIRED - Insert Name</w:t>
            </w:r>
            <w:r w:rsidRPr="00306131">
              <w:rPr>
                <w:b/>
              </w:rPr>
              <w:fldChar w:fldCharType="end"/>
            </w:r>
          </w:p>
        </w:tc>
        <w:tc>
          <w:tcPr>
            <w:tcW w:w="810" w:type="dxa"/>
            <w:tcBorders>
              <w:top w:val="nil"/>
              <w:left w:val="nil"/>
              <w:bottom w:val="nil"/>
              <w:right w:val="nil"/>
            </w:tcBorders>
            <w:vAlign w:val="bottom"/>
          </w:tcPr>
          <w:p w14:paraId="66F5EF52" w14:textId="0DEC4097" w:rsidR="006652D6" w:rsidRPr="00306131" w:rsidRDefault="006652D6" w:rsidP="000F63D1">
            <w:pPr>
              <w:spacing w:before="120" w:after="0" w:line="240" w:lineRule="auto"/>
              <w:ind w:right="-108"/>
              <w:jc w:val="right"/>
              <w:rPr>
                <w:rFonts w:cs="Arial"/>
              </w:rPr>
            </w:pPr>
            <w:r w:rsidRPr="00306131">
              <w:t xml:space="preserve">Phone: </w:t>
            </w:r>
          </w:p>
        </w:tc>
        <w:tc>
          <w:tcPr>
            <w:tcW w:w="2612" w:type="dxa"/>
            <w:gridSpan w:val="3"/>
            <w:tcBorders>
              <w:top w:val="nil"/>
              <w:left w:val="nil"/>
              <w:bottom w:val="single" w:sz="4" w:space="0" w:color="auto"/>
              <w:right w:val="nil"/>
            </w:tcBorders>
            <w:vAlign w:val="bottom"/>
          </w:tcPr>
          <w:p w14:paraId="03EB12CE" w14:textId="77777777" w:rsidR="006652D6" w:rsidRPr="00306131" w:rsidRDefault="006652D6" w:rsidP="000F63D1">
            <w:pPr>
              <w:spacing w:before="120" w:after="0" w:line="240" w:lineRule="auto"/>
              <w:rPr>
                <w:b/>
              </w:rPr>
            </w:pPr>
            <w:r w:rsidRPr="00306131">
              <w:rPr>
                <w:b/>
              </w:rPr>
              <w:fldChar w:fldCharType="begin">
                <w:ffData>
                  <w:name w:val=""/>
                  <w:enabled/>
                  <w:calcOnExit w:val="0"/>
                  <w:textInput>
                    <w:default w:val="REQUIRED - Insert Phone#"/>
                  </w:textInput>
                </w:ffData>
              </w:fldChar>
            </w:r>
            <w:r w:rsidRPr="00306131">
              <w:rPr>
                <w:b/>
              </w:rPr>
              <w:instrText xml:space="preserve"> FORMTEXT </w:instrText>
            </w:r>
            <w:r w:rsidRPr="00306131">
              <w:rPr>
                <w:b/>
              </w:rPr>
            </w:r>
            <w:r w:rsidRPr="00306131">
              <w:rPr>
                <w:b/>
              </w:rPr>
              <w:fldChar w:fldCharType="separate"/>
            </w:r>
            <w:r w:rsidRPr="00306131">
              <w:rPr>
                <w:b/>
                <w:noProof/>
              </w:rPr>
              <w:t>REQUIRED - Insert Phone#</w:t>
            </w:r>
            <w:r w:rsidRPr="00306131">
              <w:rPr>
                <w:b/>
              </w:rPr>
              <w:fldChar w:fldCharType="end"/>
            </w:r>
          </w:p>
        </w:tc>
      </w:tr>
      <w:tr w:rsidR="00306131" w:rsidRPr="00306131" w14:paraId="3C205DB6" w14:textId="77777777" w:rsidTr="000F63D1">
        <w:trPr>
          <w:trHeight w:val="152"/>
        </w:trPr>
        <w:tc>
          <w:tcPr>
            <w:tcW w:w="2358" w:type="dxa"/>
            <w:gridSpan w:val="2"/>
            <w:tcBorders>
              <w:top w:val="nil"/>
              <w:left w:val="nil"/>
              <w:bottom w:val="nil"/>
              <w:right w:val="nil"/>
            </w:tcBorders>
          </w:tcPr>
          <w:p w14:paraId="10C53A46" w14:textId="021A7D8D" w:rsidR="006652D6" w:rsidRPr="00306131" w:rsidRDefault="006652D6" w:rsidP="000F63D1">
            <w:pPr>
              <w:pStyle w:val="Footer"/>
              <w:spacing w:before="120"/>
              <w:rPr>
                <w:rFonts w:ascii="Calibri" w:hAnsi="Calibri"/>
                <w:sz w:val="22"/>
                <w:szCs w:val="22"/>
              </w:rPr>
            </w:pPr>
            <w:r w:rsidRPr="00306131">
              <w:rPr>
                <w:rFonts w:ascii="Calibri" w:hAnsi="Calibri"/>
                <w:sz w:val="22"/>
                <w:szCs w:val="22"/>
              </w:rPr>
              <w:t>Emergency Contact(s)</w:t>
            </w:r>
            <w:r w:rsidRPr="00306131">
              <w:rPr>
                <w:rFonts w:ascii="Calibri" w:hAnsi="Calibri"/>
                <w:sz w:val="22"/>
                <w:szCs w:val="22"/>
                <w:lang w:val="en-US"/>
              </w:rPr>
              <w:t>:</w:t>
            </w:r>
            <w:r w:rsidRPr="00306131">
              <w:rPr>
                <w:rFonts w:ascii="Calibri" w:hAnsi="Calibri"/>
                <w:sz w:val="22"/>
                <w:szCs w:val="22"/>
              </w:rPr>
              <w:t xml:space="preserve"> </w:t>
            </w:r>
          </w:p>
        </w:tc>
        <w:tc>
          <w:tcPr>
            <w:tcW w:w="3956" w:type="dxa"/>
            <w:gridSpan w:val="4"/>
            <w:tcBorders>
              <w:top w:val="single" w:sz="4" w:space="0" w:color="auto"/>
              <w:left w:val="nil"/>
              <w:bottom w:val="single" w:sz="4" w:space="0" w:color="auto"/>
              <w:right w:val="nil"/>
            </w:tcBorders>
            <w:vAlign w:val="bottom"/>
          </w:tcPr>
          <w:p w14:paraId="795955EF" w14:textId="77777777" w:rsidR="006652D6" w:rsidRPr="00306131" w:rsidRDefault="006652D6" w:rsidP="000F63D1">
            <w:pPr>
              <w:pStyle w:val="Footer"/>
              <w:spacing w:before="120"/>
              <w:rPr>
                <w:rFonts w:ascii="Calibri" w:hAnsi="Calibri"/>
                <w:b/>
                <w:sz w:val="22"/>
                <w:szCs w:val="22"/>
              </w:rPr>
            </w:pPr>
            <w:r w:rsidRPr="00306131">
              <w:rPr>
                <w:rFonts w:ascii="Calibri" w:hAnsi="Calibri"/>
                <w:b/>
                <w:sz w:val="22"/>
                <w:szCs w:val="22"/>
                <w:lang w:val="en-US"/>
              </w:rPr>
              <w:fldChar w:fldCharType="begin">
                <w:ffData>
                  <w:name w:val=""/>
                  <w:enabled/>
                  <w:calcOnExit w:val="0"/>
                  <w:textInput>
                    <w:default w:val="REQUIRED - Insert Name"/>
                  </w:textInput>
                </w:ffData>
              </w:fldChar>
            </w:r>
            <w:r w:rsidRPr="00306131">
              <w:rPr>
                <w:rFonts w:ascii="Calibri" w:hAnsi="Calibri"/>
                <w:b/>
                <w:sz w:val="22"/>
                <w:szCs w:val="22"/>
                <w:lang w:val="en-US"/>
              </w:rPr>
              <w:instrText xml:space="preserve"> FORMTEXT </w:instrText>
            </w:r>
            <w:r w:rsidRPr="00306131">
              <w:rPr>
                <w:rFonts w:ascii="Calibri" w:hAnsi="Calibri"/>
                <w:b/>
                <w:sz w:val="22"/>
                <w:szCs w:val="22"/>
                <w:lang w:val="en-US"/>
              </w:rPr>
            </w:r>
            <w:r w:rsidRPr="00306131">
              <w:rPr>
                <w:rFonts w:ascii="Calibri" w:hAnsi="Calibri"/>
                <w:b/>
                <w:sz w:val="22"/>
                <w:szCs w:val="22"/>
                <w:lang w:val="en-US"/>
              </w:rPr>
              <w:fldChar w:fldCharType="separate"/>
            </w:r>
            <w:r w:rsidRPr="00306131">
              <w:rPr>
                <w:rFonts w:ascii="Calibri" w:hAnsi="Calibri"/>
                <w:b/>
                <w:sz w:val="22"/>
                <w:szCs w:val="22"/>
                <w:lang w:val="en-US"/>
              </w:rPr>
              <w:t>REQUIRED - Insert Name</w:t>
            </w:r>
            <w:r w:rsidRPr="00306131">
              <w:rPr>
                <w:rFonts w:ascii="Calibri" w:hAnsi="Calibri"/>
                <w:b/>
                <w:sz w:val="22"/>
                <w:szCs w:val="22"/>
              </w:rPr>
              <w:fldChar w:fldCharType="end"/>
            </w:r>
          </w:p>
        </w:tc>
        <w:tc>
          <w:tcPr>
            <w:tcW w:w="810" w:type="dxa"/>
            <w:tcBorders>
              <w:top w:val="nil"/>
              <w:left w:val="nil"/>
              <w:bottom w:val="nil"/>
              <w:right w:val="nil"/>
            </w:tcBorders>
            <w:vAlign w:val="bottom"/>
          </w:tcPr>
          <w:p w14:paraId="7342AF1A" w14:textId="4012934F" w:rsidR="006652D6" w:rsidRPr="00306131" w:rsidRDefault="006652D6" w:rsidP="000F63D1">
            <w:pPr>
              <w:spacing w:before="120" w:after="0" w:line="240" w:lineRule="auto"/>
              <w:ind w:right="-108"/>
              <w:jc w:val="right"/>
              <w:rPr>
                <w:rFonts w:cs="Arial"/>
              </w:rPr>
            </w:pPr>
            <w:r w:rsidRPr="00306131">
              <w:t xml:space="preserve">Phone: </w:t>
            </w:r>
          </w:p>
        </w:tc>
        <w:tc>
          <w:tcPr>
            <w:tcW w:w="2612" w:type="dxa"/>
            <w:gridSpan w:val="3"/>
            <w:tcBorders>
              <w:top w:val="single" w:sz="4" w:space="0" w:color="auto"/>
              <w:left w:val="nil"/>
              <w:bottom w:val="single" w:sz="4" w:space="0" w:color="auto"/>
              <w:right w:val="nil"/>
            </w:tcBorders>
            <w:vAlign w:val="bottom"/>
          </w:tcPr>
          <w:p w14:paraId="60446D42" w14:textId="77777777" w:rsidR="006652D6" w:rsidRPr="00306131" w:rsidRDefault="006652D6" w:rsidP="000F63D1">
            <w:pPr>
              <w:spacing w:before="120" w:after="0" w:line="240" w:lineRule="auto"/>
              <w:rPr>
                <w:b/>
              </w:rPr>
            </w:pPr>
            <w:r w:rsidRPr="00306131">
              <w:rPr>
                <w:b/>
              </w:rPr>
              <w:fldChar w:fldCharType="begin">
                <w:ffData>
                  <w:name w:val=""/>
                  <w:enabled/>
                  <w:calcOnExit w:val="0"/>
                  <w:textInput>
                    <w:default w:val="REQUIRED - Insert Phone#"/>
                  </w:textInput>
                </w:ffData>
              </w:fldChar>
            </w:r>
            <w:r w:rsidRPr="00306131">
              <w:rPr>
                <w:b/>
              </w:rPr>
              <w:instrText xml:space="preserve"> FORMTEXT </w:instrText>
            </w:r>
            <w:r w:rsidRPr="00306131">
              <w:rPr>
                <w:b/>
              </w:rPr>
            </w:r>
            <w:r w:rsidRPr="00306131">
              <w:rPr>
                <w:b/>
              </w:rPr>
              <w:fldChar w:fldCharType="separate"/>
            </w:r>
            <w:r w:rsidRPr="00306131">
              <w:rPr>
                <w:b/>
                <w:noProof/>
              </w:rPr>
              <w:t>REQUIRED - Insert Phone#</w:t>
            </w:r>
            <w:r w:rsidRPr="00306131">
              <w:rPr>
                <w:b/>
              </w:rPr>
              <w:fldChar w:fldCharType="end"/>
            </w:r>
          </w:p>
        </w:tc>
      </w:tr>
      <w:tr w:rsidR="00306131" w:rsidRPr="00306131" w14:paraId="5EDBDBE2" w14:textId="77777777" w:rsidTr="000F63D1">
        <w:trPr>
          <w:trHeight w:val="152"/>
        </w:trPr>
        <w:tc>
          <w:tcPr>
            <w:tcW w:w="2358" w:type="dxa"/>
            <w:gridSpan w:val="2"/>
            <w:tcBorders>
              <w:top w:val="nil"/>
              <w:left w:val="nil"/>
              <w:bottom w:val="nil"/>
              <w:right w:val="nil"/>
            </w:tcBorders>
          </w:tcPr>
          <w:p w14:paraId="40B7D5B3" w14:textId="77777777" w:rsidR="006652D6" w:rsidRPr="00306131" w:rsidRDefault="006652D6" w:rsidP="000F63D1">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678E11E9" w14:textId="77777777" w:rsidR="006652D6" w:rsidRPr="00306131" w:rsidRDefault="006652D6" w:rsidP="000F63D1">
            <w:pPr>
              <w:pStyle w:val="Footer"/>
              <w:spacing w:before="120"/>
              <w:rPr>
                <w:rFonts w:ascii="Calibri" w:hAnsi="Calibri"/>
                <w:b/>
                <w:sz w:val="22"/>
                <w:szCs w:val="22"/>
              </w:rPr>
            </w:pPr>
            <w:r w:rsidRPr="00306131">
              <w:rPr>
                <w:rFonts w:ascii="Calibri" w:hAnsi="Calibri"/>
                <w:b/>
                <w:sz w:val="22"/>
                <w:szCs w:val="22"/>
              </w:rPr>
              <w:fldChar w:fldCharType="begin">
                <w:ffData>
                  <w:name w:val="Text58"/>
                  <w:enabled/>
                  <w:calcOnExit w:val="0"/>
                  <w:textInput/>
                </w:ffData>
              </w:fldChar>
            </w:r>
            <w:r w:rsidRPr="00306131">
              <w:rPr>
                <w:rFonts w:ascii="Calibri" w:hAnsi="Calibri"/>
                <w:b/>
                <w:sz w:val="22"/>
                <w:szCs w:val="22"/>
                <w:lang w:val="en-US"/>
              </w:rPr>
              <w:instrText xml:space="preserve"> FORMTEXT </w:instrText>
            </w:r>
            <w:r w:rsidRPr="00306131">
              <w:rPr>
                <w:rFonts w:ascii="Calibri" w:hAnsi="Calibri"/>
                <w:b/>
                <w:sz w:val="22"/>
                <w:szCs w:val="22"/>
              </w:rPr>
            </w:r>
            <w:r w:rsidRPr="00306131">
              <w:rPr>
                <w:rFonts w:ascii="Calibri" w:hAnsi="Calibri"/>
                <w:b/>
                <w:sz w:val="22"/>
                <w:szCs w:val="22"/>
              </w:rPr>
              <w:fldChar w:fldCharType="separate"/>
            </w:r>
            <w:r w:rsidRPr="00306131">
              <w:rPr>
                <w:rFonts w:ascii="Calibri" w:hAnsi="Calibri"/>
                <w:b/>
                <w:noProof/>
                <w:sz w:val="22"/>
                <w:szCs w:val="22"/>
                <w:lang w:val="en-US"/>
              </w:rPr>
              <w:t> </w:t>
            </w:r>
            <w:r w:rsidRPr="00306131">
              <w:rPr>
                <w:rFonts w:ascii="Calibri" w:hAnsi="Calibri"/>
                <w:b/>
                <w:noProof/>
                <w:sz w:val="22"/>
                <w:szCs w:val="22"/>
                <w:lang w:val="en-US"/>
              </w:rPr>
              <w:t> </w:t>
            </w:r>
            <w:r w:rsidRPr="00306131">
              <w:rPr>
                <w:rFonts w:ascii="Calibri" w:hAnsi="Calibri"/>
                <w:b/>
                <w:noProof/>
                <w:sz w:val="22"/>
                <w:szCs w:val="22"/>
                <w:lang w:val="en-US"/>
              </w:rPr>
              <w:t> </w:t>
            </w:r>
            <w:r w:rsidRPr="00306131">
              <w:rPr>
                <w:rFonts w:ascii="Calibri" w:hAnsi="Calibri"/>
                <w:b/>
                <w:noProof/>
                <w:sz w:val="22"/>
                <w:szCs w:val="22"/>
                <w:lang w:val="en-US"/>
              </w:rPr>
              <w:t> </w:t>
            </w:r>
            <w:r w:rsidRPr="00306131">
              <w:rPr>
                <w:rFonts w:ascii="Calibri" w:hAnsi="Calibri"/>
                <w:b/>
                <w:noProof/>
                <w:sz w:val="22"/>
                <w:szCs w:val="22"/>
                <w:lang w:val="en-US"/>
              </w:rPr>
              <w:t> </w:t>
            </w:r>
            <w:r w:rsidRPr="00306131">
              <w:rPr>
                <w:rFonts w:ascii="Calibri" w:hAnsi="Calibri"/>
                <w:b/>
                <w:sz w:val="22"/>
                <w:szCs w:val="22"/>
              </w:rPr>
              <w:fldChar w:fldCharType="end"/>
            </w:r>
          </w:p>
        </w:tc>
        <w:tc>
          <w:tcPr>
            <w:tcW w:w="810" w:type="dxa"/>
            <w:tcBorders>
              <w:top w:val="nil"/>
              <w:left w:val="nil"/>
              <w:bottom w:val="nil"/>
              <w:right w:val="nil"/>
            </w:tcBorders>
            <w:vAlign w:val="bottom"/>
          </w:tcPr>
          <w:p w14:paraId="50520856" w14:textId="77777777" w:rsidR="006652D6" w:rsidRPr="00306131" w:rsidRDefault="006652D6" w:rsidP="000F63D1">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7616AC45" w14:textId="77777777" w:rsidR="006652D6" w:rsidRPr="00306131" w:rsidRDefault="006652D6" w:rsidP="000F63D1">
            <w:pPr>
              <w:spacing w:before="120" w:after="0" w:line="240" w:lineRule="auto"/>
              <w:rPr>
                <w:b/>
              </w:rPr>
            </w:pPr>
            <w:r w:rsidRPr="00306131">
              <w:rPr>
                <w:b/>
              </w:rPr>
              <w:fldChar w:fldCharType="begin">
                <w:ffData>
                  <w:name w:val="Text58"/>
                  <w:enabled/>
                  <w:calcOnExit w:val="0"/>
                  <w:textInput/>
                </w:ffData>
              </w:fldChar>
            </w:r>
            <w:r w:rsidRPr="00306131">
              <w:rPr>
                <w:b/>
              </w:rPr>
              <w:instrText xml:space="preserve"> FORMTEXT </w:instrText>
            </w:r>
            <w:r w:rsidRPr="00306131">
              <w:rPr>
                <w:b/>
              </w:rPr>
            </w:r>
            <w:r w:rsidRPr="00306131">
              <w:rPr>
                <w:b/>
              </w:rPr>
              <w:fldChar w:fldCharType="separate"/>
            </w:r>
            <w:r w:rsidRPr="00306131">
              <w:rPr>
                <w:b/>
                <w:noProof/>
              </w:rPr>
              <w:t> </w:t>
            </w:r>
            <w:r w:rsidRPr="00306131">
              <w:rPr>
                <w:b/>
                <w:noProof/>
              </w:rPr>
              <w:t> </w:t>
            </w:r>
            <w:r w:rsidRPr="00306131">
              <w:rPr>
                <w:b/>
                <w:noProof/>
              </w:rPr>
              <w:t> </w:t>
            </w:r>
            <w:r w:rsidRPr="00306131">
              <w:rPr>
                <w:b/>
                <w:noProof/>
              </w:rPr>
              <w:t> </w:t>
            </w:r>
            <w:r w:rsidRPr="00306131">
              <w:rPr>
                <w:b/>
                <w:noProof/>
              </w:rPr>
              <w:t> </w:t>
            </w:r>
            <w:r w:rsidRPr="00306131">
              <w:rPr>
                <w:b/>
              </w:rPr>
              <w:fldChar w:fldCharType="end"/>
            </w:r>
          </w:p>
        </w:tc>
      </w:tr>
      <w:tr w:rsidR="00306131" w:rsidRPr="00306131" w14:paraId="4F1CF4DD" w14:textId="77777777" w:rsidTr="000F63D1">
        <w:trPr>
          <w:trHeight w:val="152"/>
        </w:trPr>
        <w:tc>
          <w:tcPr>
            <w:tcW w:w="2358" w:type="dxa"/>
            <w:gridSpan w:val="2"/>
            <w:tcBorders>
              <w:top w:val="nil"/>
              <w:left w:val="nil"/>
              <w:bottom w:val="nil"/>
              <w:right w:val="nil"/>
            </w:tcBorders>
          </w:tcPr>
          <w:p w14:paraId="338F6104" w14:textId="77777777" w:rsidR="006652D6" w:rsidRPr="00306131" w:rsidRDefault="006652D6" w:rsidP="000F63D1">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1E89B038" w14:textId="77777777" w:rsidR="006652D6" w:rsidRPr="00306131" w:rsidRDefault="006652D6" w:rsidP="000F63D1">
            <w:pPr>
              <w:pStyle w:val="Footer"/>
              <w:spacing w:before="120"/>
              <w:rPr>
                <w:rFonts w:ascii="Calibri" w:hAnsi="Calibri"/>
                <w:b/>
                <w:sz w:val="22"/>
                <w:szCs w:val="22"/>
              </w:rPr>
            </w:pPr>
            <w:r w:rsidRPr="00306131">
              <w:rPr>
                <w:rFonts w:ascii="Calibri" w:hAnsi="Calibri"/>
                <w:b/>
                <w:sz w:val="22"/>
                <w:szCs w:val="22"/>
              </w:rPr>
              <w:fldChar w:fldCharType="begin">
                <w:ffData>
                  <w:name w:val="Text58"/>
                  <w:enabled/>
                  <w:calcOnExit w:val="0"/>
                  <w:textInput/>
                </w:ffData>
              </w:fldChar>
            </w:r>
            <w:r w:rsidRPr="00306131">
              <w:rPr>
                <w:rFonts w:ascii="Calibri" w:hAnsi="Calibri"/>
                <w:b/>
                <w:sz w:val="22"/>
                <w:szCs w:val="22"/>
                <w:lang w:val="en-US"/>
              </w:rPr>
              <w:instrText xml:space="preserve"> FORMTEXT </w:instrText>
            </w:r>
            <w:r w:rsidRPr="00306131">
              <w:rPr>
                <w:rFonts w:ascii="Calibri" w:hAnsi="Calibri"/>
                <w:b/>
                <w:sz w:val="22"/>
                <w:szCs w:val="22"/>
              </w:rPr>
            </w:r>
            <w:r w:rsidRPr="00306131">
              <w:rPr>
                <w:rFonts w:ascii="Calibri" w:hAnsi="Calibri"/>
                <w:b/>
                <w:sz w:val="22"/>
                <w:szCs w:val="22"/>
              </w:rPr>
              <w:fldChar w:fldCharType="separate"/>
            </w:r>
            <w:r w:rsidRPr="00306131">
              <w:rPr>
                <w:rFonts w:ascii="Calibri" w:hAnsi="Calibri"/>
                <w:b/>
                <w:noProof/>
                <w:sz w:val="22"/>
                <w:szCs w:val="22"/>
                <w:lang w:val="en-US"/>
              </w:rPr>
              <w:t> </w:t>
            </w:r>
            <w:r w:rsidRPr="00306131">
              <w:rPr>
                <w:rFonts w:ascii="Calibri" w:hAnsi="Calibri"/>
                <w:b/>
                <w:noProof/>
                <w:sz w:val="22"/>
                <w:szCs w:val="22"/>
                <w:lang w:val="en-US"/>
              </w:rPr>
              <w:t> </w:t>
            </w:r>
            <w:r w:rsidRPr="00306131">
              <w:rPr>
                <w:rFonts w:ascii="Calibri" w:hAnsi="Calibri"/>
                <w:b/>
                <w:noProof/>
                <w:sz w:val="22"/>
                <w:szCs w:val="22"/>
                <w:lang w:val="en-US"/>
              </w:rPr>
              <w:t> </w:t>
            </w:r>
            <w:r w:rsidRPr="00306131">
              <w:rPr>
                <w:rFonts w:ascii="Calibri" w:hAnsi="Calibri"/>
                <w:b/>
                <w:noProof/>
                <w:sz w:val="22"/>
                <w:szCs w:val="22"/>
                <w:lang w:val="en-US"/>
              </w:rPr>
              <w:t> </w:t>
            </w:r>
            <w:r w:rsidRPr="00306131">
              <w:rPr>
                <w:rFonts w:ascii="Calibri" w:hAnsi="Calibri"/>
                <w:b/>
                <w:noProof/>
                <w:sz w:val="22"/>
                <w:szCs w:val="22"/>
                <w:lang w:val="en-US"/>
              </w:rPr>
              <w:t> </w:t>
            </w:r>
            <w:r w:rsidRPr="00306131">
              <w:rPr>
                <w:rFonts w:ascii="Calibri" w:hAnsi="Calibri"/>
                <w:b/>
                <w:sz w:val="22"/>
                <w:szCs w:val="22"/>
              </w:rPr>
              <w:fldChar w:fldCharType="end"/>
            </w:r>
          </w:p>
        </w:tc>
        <w:tc>
          <w:tcPr>
            <w:tcW w:w="810" w:type="dxa"/>
            <w:tcBorders>
              <w:top w:val="nil"/>
              <w:left w:val="nil"/>
              <w:bottom w:val="nil"/>
              <w:right w:val="nil"/>
            </w:tcBorders>
            <w:vAlign w:val="bottom"/>
          </w:tcPr>
          <w:p w14:paraId="233A1F0D" w14:textId="77777777" w:rsidR="006652D6" w:rsidRPr="00306131" w:rsidRDefault="006652D6" w:rsidP="000F63D1">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07C5ECE0" w14:textId="77777777" w:rsidR="006652D6" w:rsidRPr="00306131" w:rsidRDefault="006652D6" w:rsidP="000F63D1">
            <w:pPr>
              <w:spacing w:before="120" w:after="0" w:line="240" w:lineRule="auto"/>
              <w:rPr>
                <w:b/>
              </w:rPr>
            </w:pPr>
            <w:r w:rsidRPr="00306131">
              <w:rPr>
                <w:b/>
              </w:rPr>
              <w:fldChar w:fldCharType="begin">
                <w:ffData>
                  <w:name w:val="Text58"/>
                  <w:enabled/>
                  <w:calcOnExit w:val="0"/>
                  <w:textInput/>
                </w:ffData>
              </w:fldChar>
            </w:r>
            <w:r w:rsidRPr="00306131">
              <w:rPr>
                <w:b/>
              </w:rPr>
              <w:instrText xml:space="preserve"> FORMTEXT </w:instrText>
            </w:r>
            <w:r w:rsidRPr="00306131">
              <w:rPr>
                <w:b/>
              </w:rPr>
            </w:r>
            <w:r w:rsidRPr="00306131">
              <w:rPr>
                <w:b/>
              </w:rPr>
              <w:fldChar w:fldCharType="separate"/>
            </w:r>
            <w:r w:rsidRPr="00306131">
              <w:rPr>
                <w:b/>
                <w:noProof/>
              </w:rPr>
              <w:t> </w:t>
            </w:r>
            <w:r w:rsidRPr="00306131">
              <w:rPr>
                <w:b/>
                <w:noProof/>
              </w:rPr>
              <w:t> </w:t>
            </w:r>
            <w:r w:rsidRPr="00306131">
              <w:rPr>
                <w:b/>
                <w:noProof/>
              </w:rPr>
              <w:t> </w:t>
            </w:r>
            <w:r w:rsidRPr="00306131">
              <w:rPr>
                <w:b/>
                <w:noProof/>
              </w:rPr>
              <w:t> </w:t>
            </w:r>
            <w:r w:rsidRPr="00306131">
              <w:rPr>
                <w:b/>
                <w:noProof/>
              </w:rPr>
              <w:t> </w:t>
            </w:r>
            <w:r w:rsidRPr="00306131">
              <w:rPr>
                <w:b/>
              </w:rPr>
              <w:fldChar w:fldCharType="end"/>
            </w:r>
          </w:p>
        </w:tc>
      </w:tr>
      <w:tr w:rsidR="00306131" w:rsidRPr="00306131" w14:paraId="161805CC" w14:textId="77777777" w:rsidTr="000F63D1">
        <w:trPr>
          <w:trHeight w:val="152"/>
        </w:trPr>
        <w:tc>
          <w:tcPr>
            <w:tcW w:w="2358" w:type="dxa"/>
            <w:gridSpan w:val="2"/>
            <w:tcBorders>
              <w:top w:val="nil"/>
              <w:left w:val="nil"/>
              <w:bottom w:val="nil"/>
              <w:right w:val="nil"/>
            </w:tcBorders>
          </w:tcPr>
          <w:p w14:paraId="24EA9190" w14:textId="77777777" w:rsidR="006652D6" w:rsidRPr="00306131" w:rsidRDefault="006652D6" w:rsidP="000F63D1">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55DEFB88" w14:textId="77777777" w:rsidR="006652D6" w:rsidRPr="00306131" w:rsidRDefault="006652D6" w:rsidP="000F63D1">
            <w:pPr>
              <w:pStyle w:val="Footer"/>
              <w:spacing w:before="120"/>
              <w:rPr>
                <w:rFonts w:ascii="Calibri" w:hAnsi="Calibri"/>
                <w:b/>
                <w:sz w:val="22"/>
                <w:szCs w:val="22"/>
              </w:rPr>
            </w:pPr>
            <w:r w:rsidRPr="00306131">
              <w:rPr>
                <w:rFonts w:ascii="Calibri" w:hAnsi="Calibri"/>
                <w:b/>
                <w:sz w:val="22"/>
                <w:szCs w:val="22"/>
              </w:rPr>
              <w:fldChar w:fldCharType="begin">
                <w:ffData>
                  <w:name w:val="Text58"/>
                  <w:enabled/>
                  <w:calcOnExit w:val="0"/>
                  <w:textInput/>
                </w:ffData>
              </w:fldChar>
            </w:r>
            <w:r w:rsidRPr="00306131">
              <w:rPr>
                <w:rFonts w:ascii="Calibri" w:hAnsi="Calibri"/>
                <w:b/>
                <w:sz w:val="22"/>
                <w:szCs w:val="22"/>
                <w:lang w:val="en-US"/>
              </w:rPr>
              <w:instrText xml:space="preserve"> FORMTEXT </w:instrText>
            </w:r>
            <w:r w:rsidRPr="00306131">
              <w:rPr>
                <w:rFonts w:ascii="Calibri" w:hAnsi="Calibri"/>
                <w:b/>
                <w:sz w:val="22"/>
                <w:szCs w:val="22"/>
              </w:rPr>
            </w:r>
            <w:r w:rsidRPr="00306131">
              <w:rPr>
                <w:rFonts w:ascii="Calibri" w:hAnsi="Calibri"/>
                <w:b/>
                <w:sz w:val="22"/>
                <w:szCs w:val="22"/>
              </w:rPr>
              <w:fldChar w:fldCharType="separate"/>
            </w:r>
            <w:r w:rsidRPr="00306131">
              <w:rPr>
                <w:rFonts w:ascii="Calibri" w:hAnsi="Calibri"/>
                <w:b/>
                <w:noProof/>
                <w:sz w:val="22"/>
                <w:szCs w:val="22"/>
                <w:lang w:val="en-US"/>
              </w:rPr>
              <w:t> </w:t>
            </w:r>
            <w:r w:rsidRPr="00306131">
              <w:rPr>
                <w:rFonts w:ascii="Calibri" w:hAnsi="Calibri"/>
                <w:b/>
                <w:noProof/>
                <w:sz w:val="22"/>
                <w:szCs w:val="22"/>
                <w:lang w:val="en-US"/>
              </w:rPr>
              <w:t> </w:t>
            </w:r>
            <w:r w:rsidRPr="00306131">
              <w:rPr>
                <w:rFonts w:ascii="Calibri" w:hAnsi="Calibri"/>
                <w:b/>
                <w:noProof/>
                <w:sz w:val="22"/>
                <w:szCs w:val="22"/>
                <w:lang w:val="en-US"/>
              </w:rPr>
              <w:t> </w:t>
            </w:r>
            <w:r w:rsidRPr="00306131">
              <w:rPr>
                <w:rFonts w:ascii="Calibri" w:hAnsi="Calibri"/>
                <w:b/>
                <w:noProof/>
                <w:sz w:val="22"/>
                <w:szCs w:val="22"/>
                <w:lang w:val="en-US"/>
              </w:rPr>
              <w:t> </w:t>
            </w:r>
            <w:r w:rsidRPr="00306131">
              <w:rPr>
                <w:rFonts w:ascii="Calibri" w:hAnsi="Calibri"/>
                <w:b/>
                <w:noProof/>
                <w:sz w:val="22"/>
                <w:szCs w:val="22"/>
                <w:lang w:val="en-US"/>
              </w:rPr>
              <w:t> </w:t>
            </w:r>
            <w:r w:rsidRPr="00306131">
              <w:rPr>
                <w:rFonts w:ascii="Calibri" w:hAnsi="Calibri"/>
                <w:b/>
                <w:sz w:val="22"/>
                <w:szCs w:val="22"/>
              </w:rPr>
              <w:fldChar w:fldCharType="end"/>
            </w:r>
          </w:p>
        </w:tc>
        <w:tc>
          <w:tcPr>
            <w:tcW w:w="810" w:type="dxa"/>
            <w:tcBorders>
              <w:top w:val="nil"/>
              <w:left w:val="nil"/>
              <w:bottom w:val="nil"/>
              <w:right w:val="nil"/>
            </w:tcBorders>
            <w:vAlign w:val="bottom"/>
          </w:tcPr>
          <w:p w14:paraId="66646F6A" w14:textId="77777777" w:rsidR="006652D6" w:rsidRPr="00306131" w:rsidRDefault="006652D6" w:rsidP="000F63D1">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36131BA3" w14:textId="77777777" w:rsidR="006652D6" w:rsidRPr="00306131" w:rsidRDefault="006652D6" w:rsidP="000F63D1">
            <w:pPr>
              <w:spacing w:before="120" w:after="0" w:line="240" w:lineRule="auto"/>
              <w:rPr>
                <w:b/>
              </w:rPr>
            </w:pPr>
            <w:r w:rsidRPr="00306131">
              <w:rPr>
                <w:b/>
              </w:rPr>
              <w:fldChar w:fldCharType="begin">
                <w:ffData>
                  <w:name w:val="Text58"/>
                  <w:enabled/>
                  <w:calcOnExit w:val="0"/>
                  <w:textInput/>
                </w:ffData>
              </w:fldChar>
            </w:r>
            <w:r w:rsidRPr="00306131">
              <w:rPr>
                <w:b/>
              </w:rPr>
              <w:instrText xml:space="preserve"> FORMTEXT </w:instrText>
            </w:r>
            <w:r w:rsidRPr="00306131">
              <w:rPr>
                <w:b/>
              </w:rPr>
            </w:r>
            <w:r w:rsidRPr="00306131">
              <w:rPr>
                <w:b/>
              </w:rPr>
              <w:fldChar w:fldCharType="separate"/>
            </w:r>
            <w:r w:rsidRPr="00306131">
              <w:rPr>
                <w:b/>
                <w:noProof/>
              </w:rPr>
              <w:t> </w:t>
            </w:r>
            <w:r w:rsidRPr="00306131">
              <w:rPr>
                <w:b/>
                <w:noProof/>
              </w:rPr>
              <w:t> </w:t>
            </w:r>
            <w:r w:rsidRPr="00306131">
              <w:rPr>
                <w:b/>
                <w:noProof/>
              </w:rPr>
              <w:t> </w:t>
            </w:r>
            <w:r w:rsidRPr="00306131">
              <w:rPr>
                <w:b/>
                <w:noProof/>
              </w:rPr>
              <w:t> </w:t>
            </w:r>
            <w:r w:rsidRPr="00306131">
              <w:rPr>
                <w:b/>
                <w:noProof/>
              </w:rPr>
              <w:t> </w:t>
            </w:r>
            <w:r w:rsidRPr="00306131">
              <w:rPr>
                <w:b/>
              </w:rPr>
              <w:fldChar w:fldCharType="end"/>
            </w:r>
          </w:p>
        </w:tc>
      </w:tr>
      <w:tr w:rsidR="00306131" w:rsidRPr="00306131" w14:paraId="2EAFF145" w14:textId="77777777" w:rsidTr="000F63D1">
        <w:trPr>
          <w:trHeight w:val="152"/>
        </w:trPr>
        <w:tc>
          <w:tcPr>
            <w:tcW w:w="2358" w:type="dxa"/>
            <w:gridSpan w:val="2"/>
            <w:tcBorders>
              <w:top w:val="nil"/>
              <w:left w:val="nil"/>
              <w:bottom w:val="nil"/>
              <w:right w:val="nil"/>
            </w:tcBorders>
          </w:tcPr>
          <w:p w14:paraId="32A324D3" w14:textId="77777777" w:rsidR="006652D6" w:rsidRPr="00306131" w:rsidRDefault="006652D6" w:rsidP="000F63D1">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37C87198" w14:textId="77777777" w:rsidR="006652D6" w:rsidRPr="00306131" w:rsidRDefault="006652D6" w:rsidP="000F63D1">
            <w:pPr>
              <w:pStyle w:val="Footer"/>
              <w:spacing w:before="120"/>
              <w:rPr>
                <w:rFonts w:ascii="Calibri" w:hAnsi="Calibri"/>
                <w:b/>
                <w:sz w:val="22"/>
                <w:szCs w:val="22"/>
              </w:rPr>
            </w:pPr>
            <w:r w:rsidRPr="00306131">
              <w:rPr>
                <w:rFonts w:ascii="Calibri" w:hAnsi="Calibri"/>
                <w:b/>
                <w:sz w:val="22"/>
                <w:szCs w:val="22"/>
              </w:rPr>
              <w:fldChar w:fldCharType="begin">
                <w:ffData>
                  <w:name w:val="Text58"/>
                  <w:enabled/>
                  <w:calcOnExit w:val="0"/>
                  <w:textInput/>
                </w:ffData>
              </w:fldChar>
            </w:r>
            <w:r w:rsidRPr="00306131">
              <w:rPr>
                <w:rFonts w:ascii="Calibri" w:hAnsi="Calibri"/>
                <w:b/>
                <w:sz w:val="22"/>
                <w:szCs w:val="22"/>
                <w:lang w:val="en-US"/>
              </w:rPr>
              <w:instrText xml:space="preserve"> FORMTEXT </w:instrText>
            </w:r>
            <w:r w:rsidRPr="00306131">
              <w:rPr>
                <w:rFonts w:ascii="Calibri" w:hAnsi="Calibri"/>
                <w:b/>
                <w:sz w:val="22"/>
                <w:szCs w:val="22"/>
              </w:rPr>
            </w:r>
            <w:r w:rsidRPr="00306131">
              <w:rPr>
                <w:rFonts w:ascii="Calibri" w:hAnsi="Calibri"/>
                <w:b/>
                <w:sz w:val="22"/>
                <w:szCs w:val="22"/>
              </w:rPr>
              <w:fldChar w:fldCharType="separate"/>
            </w:r>
            <w:r w:rsidRPr="00306131">
              <w:rPr>
                <w:rFonts w:ascii="Calibri" w:hAnsi="Calibri"/>
                <w:b/>
                <w:noProof/>
                <w:sz w:val="22"/>
                <w:szCs w:val="22"/>
                <w:lang w:val="en-US"/>
              </w:rPr>
              <w:t> </w:t>
            </w:r>
            <w:r w:rsidRPr="00306131">
              <w:rPr>
                <w:rFonts w:ascii="Calibri" w:hAnsi="Calibri"/>
                <w:b/>
                <w:noProof/>
                <w:sz w:val="22"/>
                <w:szCs w:val="22"/>
                <w:lang w:val="en-US"/>
              </w:rPr>
              <w:t> </w:t>
            </w:r>
            <w:r w:rsidRPr="00306131">
              <w:rPr>
                <w:rFonts w:ascii="Calibri" w:hAnsi="Calibri"/>
                <w:b/>
                <w:noProof/>
                <w:sz w:val="22"/>
                <w:szCs w:val="22"/>
                <w:lang w:val="en-US"/>
              </w:rPr>
              <w:t> </w:t>
            </w:r>
            <w:r w:rsidRPr="00306131">
              <w:rPr>
                <w:rFonts w:ascii="Calibri" w:hAnsi="Calibri"/>
                <w:b/>
                <w:noProof/>
                <w:sz w:val="22"/>
                <w:szCs w:val="22"/>
                <w:lang w:val="en-US"/>
              </w:rPr>
              <w:t> </w:t>
            </w:r>
            <w:r w:rsidRPr="00306131">
              <w:rPr>
                <w:rFonts w:ascii="Calibri" w:hAnsi="Calibri"/>
                <w:b/>
                <w:noProof/>
                <w:sz w:val="22"/>
                <w:szCs w:val="22"/>
                <w:lang w:val="en-US"/>
              </w:rPr>
              <w:t> </w:t>
            </w:r>
            <w:r w:rsidRPr="00306131">
              <w:rPr>
                <w:rFonts w:ascii="Calibri" w:hAnsi="Calibri"/>
                <w:b/>
                <w:sz w:val="22"/>
                <w:szCs w:val="22"/>
              </w:rPr>
              <w:fldChar w:fldCharType="end"/>
            </w:r>
          </w:p>
        </w:tc>
        <w:tc>
          <w:tcPr>
            <w:tcW w:w="810" w:type="dxa"/>
            <w:tcBorders>
              <w:top w:val="nil"/>
              <w:left w:val="nil"/>
              <w:bottom w:val="nil"/>
              <w:right w:val="nil"/>
            </w:tcBorders>
            <w:vAlign w:val="bottom"/>
          </w:tcPr>
          <w:p w14:paraId="1FBA9DE0" w14:textId="77777777" w:rsidR="006652D6" w:rsidRPr="00306131" w:rsidRDefault="006652D6" w:rsidP="000F63D1">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5547630E" w14:textId="77777777" w:rsidR="006652D6" w:rsidRPr="00306131" w:rsidRDefault="006652D6" w:rsidP="000F63D1">
            <w:pPr>
              <w:spacing w:before="120" w:after="0" w:line="240" w:lineRule="auto"/>
              <w:rPr>
                <w:b/>
              </w:rPr>
            </w:pPr>
            <w:r w:rsidRPr="00306131">
              <w:rPr>
                <w:b/>
              </w:rPr>
              <w:fldChar w:fldCharType="begin">
                <w:ffData>
                  <w:name w:val="Text58"/>
                  <w:enabled/>
                  <w:calcOnExit w:val="0"/>
                  <w:textInput/>
                </w:ffData>
              </w:fldChar>
            </w:r>
            <w:r w:rsidRPr="00306131">
              <w:rPr>
                <w:b/>
              </w:rPr>
              <w:instrText xml:space="preserve"> FORMTEXT </w:instrText>
            </w:r>
            <w:r w:rsidRPr="00306131">
              <w:rPr>
                <w:b/>
              </w:rPr>
            </w:r>
            <w:r w:rsidRPr="00306131">
              <w:rPr>
                <w:b/>
              </w:rPr>
              <w:fldChar w:fldCharType="separate"/>
            </w:r>
            <w:r w:rsidRPr="00306131">
              <w:rPr>
                <w:b/>
                <w:noProof/>
              </w:rPr>
              <w:t> </w:t>
            </w:r>
            <w:r w:rsidRPr="00306131">
              <w:rPr>
                <w:b/>
                <w:noProof/>
              </w:rPr>
              <w:t> </w:t>
            </w:r>
            <w:r w:rsidRPr="00306131">
              <w:rPr>
                <w:b/>
                <w:noProof/>
              </w:rPr>
              <w:t> </w:t>
            </w:r>
            <w:r w:rsidRPr="00306131">
              <w:rPr>
                <w:b/>
                <w:noProof/>
              </w:rPr>
              <w:t> </w:t>
            </w:r>
            <w:r w:rsidRPr="00306131">
              <w:rPr>
                <w:b/>
                <w:noProof/>
              </w:rPr>
              <w:t> </w:t>
            </w:r>
            <w:r w:rsidRPr="00306131">
              <w:rPr>
                <w:b/>
              </w:rPr>
              <w:fldChar w:fldCharType="end"/>
            </w:r>
          </w:p>
        </w:tc>
      </w:tr>
      <w:tr w:rsidR="00306131" w:rsidRPr="00306131" w14:paraId="2B23FF87" w14:textId="77777777" w:rsidTr="000F63D1">
        <w:trPr>
          <w:trHeight w:val="77"/>
        </w:trPr>
        <w:tc>
          <w:tcPr>
            <w:tcW w:w="1724" w:type="dxa"/>
            <w:vMerge w:val="restart"/>
            <w:tcBorders>
              <w:top w:val="nil"/>
              <w:left w:val="nil"/>
              <w:bottom w:val="nil"/>
              <w:right w:val="nil"/>
            </w:tcBorders>
          </w:tcPr>
          <w:p w14:paraId="2EC7AE19" w14:textId="253263AD" w:rsidR="006652D6" w:rsidRPr="00306131" w:rsidRDefault="006652D6" w:rsidP="000F63D1">
            <w:pPr>
              <w:spacing w:before="120" w:after="0"/>
            </w:pPr>
            <w:r w:rsidRPr="00306131">
              <w:t>Location(s) covered by SOP:</w:t>
            </w:r>
          </w:p>
        </w:tc>
        <w:tc>
          <w:tcPr>
            <w:tcW w:w="1441" w:type="dxa"/>
            <w:gridSpan w:val="2"/>
            <w:tcBorders>
              <w:top w:val="nil"/>
              <w:left w:val="nil"/>
              <w:bottom w:val="nil"/>
              <w:right w:val="nil"/>
            </w:tcBorders>
            <w:vAlign w:val="bottom"/>
          </w:tcPr>
          <w:p w14:paraId="3D6EBA3E" w14:textId="49A215C5" w:rsidR="006652D6" w:rsidRPr="00306131" w:rsidRDefault="006652D6" w:rsidP="000F63D1">
            <w:pPr>
              <w:pStyle w:val="Footer"/>
              <w:spacing w:before="120"/>
              <w:rPr>
                <w:rFonts w:ascii="Calibri" w:hAnsi="Calibri" w:cs="Arial"/>
                <w:sz w:val="22"/>
                <w:szCs w:val="22"/>
              </w:rPr>
            </w:pPr>
            <w:r w:rsidRPr="00306131">
              <w:rPr>
                <w:rFonts w:ascii="Calibri" w:hAnsi="Calibri"/>
                <w:sz w:val="22"/>
                <w:szCs w:val="22"/>
              </w:rPr>
              <w:t>Building:</w:t>
            </w:r>
          </w:p>
        </w:tc>
        <w:tc>
          <w:tcPr>
            <w:tcW w:w="3149" w:type="dxa"/>
            <w:gridSpan w:val="3"/>
            <w:tcBorders>
              <w:top w:val="nil"/>
              <w:left w:val="nil"/>
              <w:bottom w:val="single" w:sz="4" w:space="0" w:color="auto"/>
              <w:right w:val="nil"/>
            </w:tcBorders>
            <w:vAlign w:val="bottom"/>
          </w:tcPr>
          <w:p w14:paraId="5BEBA919" w14:textId="77777777" w:rsidR="006652D6" w:rsidRPr="00306131" w:rsidRDefault="006652D6" w:rsidP="000F63D1">
            <w:pPr>
              <w:pStyle w:val="Footer"/>
              <w:spacing w:before="120"/>
              <w:rPr>
                <w:rFonts w:ascii="Calibri" w:hAnsi="Calibri"/>
                <w:b/>
                <w:sz w:val="22"/>
                <w:szCs w:val="22"/>
              </w:rPr>
            </w:pPr>
            <w:r w:rsidRPr="00306131">
              <w:rPr>
                <w:rFonts w:ascii="Calibri" w:hAnsi="Calibri"/>
                <w:b/>
                <w:sz w:val="22"/>
                <w:szCs w:val="22"/>
                <w:lang w:val="en-US"/>
              </w:rPr>
              <w:fldChar w:fldCharType="begin">
                <w:ffData>
                  <w:name w:val=""/>
                  <w:enabled/>
                  <w:calcOnExit w:val="0"/>
                  <w:textInput>
                    <w:default w:val="REQUIRED - Insert Name"/>
                  </w:textInput>
                </w:ffData>
              </w:fldChar>
            </w:r>
            <w:r w:rsidRPr="00306131">
              <w:rPr>
                <w:rFonts w:ascii="Calibri" w:hAnsi="Calibri"/>
                <w:b/>
                <w:sz w:val="22"/>
                <w:szCs w:val="22"/>
                <w:lang w:val="en-US"/>
              </w:rPr>
              <w:instrText xml:space="preserve"> FORMTEXT </w:instrText>
            </w:r>
            <w:r w:rsidRPr="00306131">
              <w:rPr>
                <w:rFonts w:ascii="Calibri" w:hAnsi="Calibri"/>
                <w:b/>
                <w:sz w:val="22"/>
                <w:szCs w:val="22"/>
                <w:lang w:val="en-US"/>
              </w:rPr>
            </w:r>
            <w:r w:rsidRPr="00306131">
              <w:rPr>
                <w:rFonts w:ascii="Calibri" w:hAnsi="Calibri"/>
                <w:b/>
                <w:sz w:val="22"/>
                <w:szCs w:val="22"/>
                <w:lang w:val="en-US"/>
              </w:rPr>
              <w:fldChar w:fldCharType="separate"/>
            </w:r>
            <w:r w:rsidRPr="00306131">
              <w:rPr>
                <w:rFonts w:ascii="Calibri" w:hAnsi="Calibri"/>
                <w:b/>
                <w:sz w:val="22"/>
                <w:szCs w:val="22"/>
                <w:lang w:val="en-US"/>
              </w:rPr>
              <w:t>REQUIRED - Insert Name</w:t>
            </w:r>
            <w:r w:rsidRPr="00306131">
              <w:rPr>
                <w:rFonts w:ascii="Calibri" w:hAnsi="Calibri"/>
                <w:b/>
                <w:sz w:val="22"/>
                <w:szCs w:val="22"/>
              </w:rPr>
              <w:fldChar w:fldCharType="end"/>
            </w:r>
          </w:p>
        </w:tc>
        <w:tc>
          <w:tcPr>
            <w:tcW w:w="810" w:type="dxa"/>
            <w:vMerge w:val="restart"/>
            <w:tcBorders>
              <w:top w:val="nil"/>
              <w:left w:val="nil"/>
              <w:bottom w:val="nil"/>
              <w:right w:val="nil"/>
            </w:tcBorders>
            <w:vAlign w:val="bottom"/>
          </w:tcPr>
          <w:p w14:paraId="7AC31658" w14:textId="13732F24" w:rsidR="006652D6" w:rsidRPr="00306131" w:rsidRDefault="006652D6" w:rsidP="000F63D1">
            <w:pPr>
              <w:tabs>
                <w:tab w:val="left" w:pos="72"/>
              </w:tabs>
              <w:spacing w:before="120" w:after="0" w:line="240" w:lineRule="auto"/>
              <w:ind w:right="-108" w:hanging="18"/>
              <w:rPr>
                <w:rFonts w:cs="Arial"/>
              </w:rPr>
            </w:pPr>
            <w:r w:rsidRPr="00306131">
              <w:t>Lab Phone:</w:t>
            </w:r>
          </w:p>
        </w:tc>
        <w:tc>
          <w:tcPr>
            <w:tcW w:w="2612" w:type="dxa"/>
            <w:gridSpan w:val="3"/>
            <w:vMerge w:val="restart"/>
            <w:tcBorders>
              <w:top w:val="nil"/>
              <w:left w:val="nil"/>
              <w:bottom w:val="single" w:sz="4" w:space="0" w:color="auto"/>
              <w:right w:val="nil"/>
            </w:tcBorders>
            <w:vAlign w:val="bottom"/>
          </w:tcPr>
          <w:p w14:paraId="293D2E3F" w14:textId="77777777" w:rsidR="006652D6" w:rsidRPr="00306131" w:rsidRDefault="006652D6" w:rsidP="000F63D1">
            <w:pPr>
              <w:spacing w:before="120" w:after="0" w:line="240" w:lineRule="auto"/>
              <w:rPr>
                <w:rFonts w:cs="Arial"/>
                <w:b/>
              </w:rPr>
            </w:pPr>
            <w:r w:rsidRPr="00306131">
              <w:rPr>
                <w:b/>
              </w:rPr>
              <w:fldChar w:fldCharType="begin">
                <w:ffData>
                  <w:name w:val=""/>
                  <w:enabled/>
                  <w:calcOnExit w:val="0"/>
                  <w:textInput>
                    <w:default w:val="REQUIRED - Insert Phone#"/>
                  </w:textInput>
                </w:ffData>
              </w:fldChar>
            </w:r>
            <w:r w:rsidRPr="00306131">
              <w:rPr>
                <w:b/>
              </w:rPr>
              <w:instrText xml:space="preserve"> FORMTEXT </w:instrText>
            </w:r>
            <w:r w:rsidRPr="00306131">
              <w:rPr>
                <w:b/>
              </w:rPr>
            </w:r>
            <w:r w:rsidRPr="00306131">
              <w:rPr>
                <w:b/>
              </w:rPr>
              <w:fldChar w:fldCharType="separate"/>
            </w:r>
            <w:r w:rsidRPr="00306131">
              <w:rPr>
                <w:b/>
                <w:noProof/>
              </w:rPr>
              <w:t>REQUIRED - Insert Phone#</w:t>
            </w:r>
            <w:r w:rsidRPr="00306131">
              <w:rPr>
                <w:b/>
              </w:rPr>
              <w:fldChar w:fldCharType="end"/>
            </w:r>
          </w:p>
        </w:tc>
      </w:tr>
      <w:tr w:rsidR="00306131" w:rsidRPr="00306131" w14:paraId="0A4717D0" w14:textId="77777777" w:rsidTr="000F63D1">
        <w:trPr>
          <w:trHeight w:val="77"/>
        </w:trPr>
        <w:tc>
          <w:tcPr>
            <w:tcW w:w="1724" w:type="dxa"/>
            <w:vMerge/>
            <w:tcBorders>
              <w:top w:val="nil"/>
              <w:left w:val="nil"/>
              <w:bottom w:val="nil"/>
              <w:right w:val="nil"/>
            </w:tcBorders>
            <w:vAlign w:val="center"/>
          </w:tcPr>
          <w:p w14:paraId="1F0EB350" w14:textId="77777777" w:rsidR="006652D6" w:rsidRPr="00306131" w:rsidRDefault="006652D6" w:rsidP="000F63D1">
            <w:pPr>
              <w:spacing w:after="0" w:line="240" w:lineRule="auto"/>
              <w:rPr>
                <w:rFonts w:eastAsia="Times New Roman"/>
              </w:rPr>
            </w:pPr>
          </w:p>
        </w:tc>
        <w:tc>
          <w:tcPr>
            <w:tcW w:w="1441" w:type="dxa"/>
            <w:gridSpan w:val="2"/>
            <w:tcBorders>
              <w:top w:val="nil"/>
              <w:left w:val="nil"/>
              <w:bottom w:val="nil"/>
              <w:right w:val="nil"/>
            </w:tcBorders>
            <w:vAlign w:val="bottom"/>
          </w:tcPr>
          <w:p w14:paraId="1201D2AA" w14:textId="3AEF0FB9" w:rsidR="006652D6" w:rsidRPr="00306131" w:rsidRDefault="006652D6" w:rsidP="000F63D1">
            <w:pPr>
              <w:pStyle w:val="Footer"/>
              <w:spacing w:before="120"/>
              <w:rPr>
                <w:rFonts w:ascii="Calibri" w:hAnsi="Calibri" w:cs="Arial"/>
                <w:sz w:val="22"/>
                <w:szCs w:val="22"/>
              </w:rPr>
            </w:pPr>
            <w:r w:rsidRPr="00306131">
              <w:rPr>
                <w:rFonts w:ascii="Calibri" w:hAnsi="Calibri"/>
                <w:sz w:val="22"/>
                <w:szCs w:val="22"/>
              </w:rPr>
              <w:t xml:space="preserve">Room #(s): </w:t>
            </w:r>
          </w:p>
        </w:tc>
        <w:tc>
          <w:tcPr>
            <w:tcW w:w="3149" w:type="dxa"/>
            <w:gridSpan w:val="3"/>
            <w:tcBorders>
              <w:top w:val="single" w:sz="4" w:space="0" w:color="auto"/>
              <w:left w:val="nil"/>
              <w:bottom w:val="single" w:sz="4" w:space="0" w:color="auto"/>
              <w:right w:val="nil"/>
            </w:tcBorders>
            <w:vAlign w:val="bottom"/>
          </w:tcPr>
          <w:p w14:paraId="6AFB8BFD" w14:textId="77777777" w:rsidR="006652D6" w:rsidRPr="00306131" w:rsidRDefault="006652D6" w:rsidP="000F63D1">
            <w:pPr>
              <w:pStyle w:val="Footer"/>
              <w:spacing w:before="120"/>
              <w:rPr>
                <w:rFonts w:ascii="Calibri" w:hAnsi="Calibri"/>
                <w:b/>
                <w:sz w:val="22"/>
                <w:szCs w:val="22"/>
              </w:rPr>
            </w:pPr>
            <w:r w:rsidRPr="00306131">
              <w:rPr>
                <w:rFonts w:ascii="Calibri" w:hAnsi="Calibri"/>
                <w:b/>
                <w:sz w:val="22"/>
                <w:szCs w:val="22"/>
              </w:rPr>
              <w:fldChar w:fldCharType="begin">
                <w:ffData>
                  <w:name w:val=""/>
                  <w:enabled/>
                  <w:calcOnExit w:val="0"/>
                  <w:textInput>
                    <w:default w:val="REQUIRED - Insert Number"/>
                  </w:textInput>
                </w:ffData>
              </w:fldChar>
            </w:r>
            <w:r w:rsidRPr="00306131">
              <w:rPr>
                <w:rFonts w:ascii="Calibri" w:hAnsi="Calibri"/>
                <w:b/>
                <w:sz w:val="22"/>
                <w:szCs w:val="22"/>
              </w:rPr>
              <w:instrText xml:space="preserve"> FORMTEXT </w:instrText>
            </w:r>
            <w:r w:rsidRPr="00306131">
              <w:rPr>
                <w:rFonts w:ascii="Calibri" w:hAnsi="Calibri"/>
                <w:b/>
                <w:sz w:val="22"/>
                <w:szCs w:val="22"/>
              </w:rPr>
            </w:r>
            <w:r w:rsidRPr="00306131">
              <w:rPr>
                <w:rFonts w:ascii="Calibri" w:hAnsi="Calibri"/>
                <w:b/>
                <w:sz w:val="22"/>
                <w:szCs w:val="22"/>
              </w:rPr>
              <w:fldChar w:fldCharType="separate"/>
            </w:r>
            <w:r w:rsidRPr="00306131">
              <w:rPr>
                <w:rFonts w:ascii="Calibri" w:hAnsi="Calibri"/>
                <w:b/>
                <w:noProof/>
                <w:sz w:val="22"/>
                <w:szCs w:val="22"/>
              </w:rPr>
              <w:t>REQUIRED - Insert Number</w:t>
            </w:r>
            <w:r w:rsidRPr="00306131">
              <w:rPr>
                <w:rFonts w:ascii="Calibri" w:hAnsi="Calibri"/>
                <w:b/>
                <w:sz w:val="22"/>
                <w:szCs w:val="22"/>
              </w:rPr>
              <w:fldChar w:fldCharType="end"/>
            </w:r>
          </w:p>
        </w:tc>
        <w:tc>
          <w:tcPr>
            <w:tcW w:w="810" w:type="dxa"/>
            <w:vMerge/>
            <w:tcBorders>
              <w:top w:val="nil"/>
              <w:left w:val="nil"/>
              <w:bottom w:val="nil"/>
              <w:right w:val="nil"/>
            </w:tcBorders>
            <w:vAlign w:val="center"/>
          </w:tcPr>
          <w:p w14:paraId="4F3646A5" w14:textId="77777777" w:rsidR="006652D6" w:rsidRPr="00306131" w:rsidRDefault="006652D6" w:rsidP="000F63D1">
            <w:pPr>
              <w:spacing w:after="0" w:line="240" w:lineRule="auto"/>
              <w:rPr>
                <w:rFonts w:cs="Arial"/>
              </w:rPr>
            </w:pPr>
          </w:p>
        </w:tc>
        <w:tc>
          <w:tcPr>
            <w:tcW w:w="2612" w:type="dxa"/>
            <w:gridSpan w:val="3"/>
            <w:vMerge/>
            <w:tcBorders>
              <w:top w:val="nil"/>
              <w:left w:val="nil"/>
              <w:bottom w:val="single" w:sz="4" w:space="0" w:color="auto"/>
              <w:right w:val="nil"/>
            </w:tcBorders>
            <w:vAlign w:val="center"/>
          </w:tcPr>
          <w:p w14:paraId="70410AC5" w14:textId="77777777" w:rsidR="006652D6" w:rsidRPr="00306131" w:rsidRDefault="006652D6" w:rsidP="000F63D1">
            <w:pPr>
              <w:spacing w:after="0" w:line="240" w:lineRule="auto"/>
              <w:rPr>
                <w:rFonts w:cs="Arial"/>
                <w:b/>
              </w:rPr>
            </w:pPr>
          </w:p>
        </w:tc>
      </w:tr>
    </w:tbl>
    <w:p w14:paraId="64693DEF" w14:textId="77777777" w:rsidR="00087560" w:rsidRPr="005C3B86" w:rsidRDefault="00087560" w:rsidP="001C1AD8">
      <w:pPr>
        <w:pStyle w:val="Footer"/>
        <w:pBdr>
          <w:bottom w:val="single" w:sz="12" w:space="1" w:color="auto"/>
        </w:pBdr>
        <w:spacing w:after="200"/>
        <w:rPr>
          <w:rFonts w:ascii="Calibri" w:hAnsi="Calibri" w:cs="Arial"/>
          <w:sz w:val="20"/>
          <w:szCs w:val="20"/>
        </w:rPr>
      </w:pPr>
    </w:p>
    <w:p w14:paraId="3479DC95" w14:textId="297D2172" w:rsidR="001154FB" w:rsidRPr="00306131" w:rsidRDefault="004C242F" w:rsidP="001D7460">
      <w:pPr>
        <w:numPr>
          <w:ilvl w:val="0"/>
          <w:numId w:val="1"/>
        </w:numPr>
        <w:spacing w:after="120" w:line="240" w:lineRule="auto"/>
        <w:ind w:left="360" w:hanging="360"/>
        <w:rPr>
          <w:rFonts w:cs="Arial"/>
        </w:rPr>
      </w:pPr>
      <w:r w:rsidRPr="00306131">
        <w:rPr>
          <w:rFonts w:cs="Arial"/>
          <w:b/>
        </w:rPr>
        <w:t>HAZARD OVERVIEW</w:t>
      </w:r>
    </w:p>
    <w:p w14:paraId="0B22BCC9" w14:textId="126AD1CE" w:rsidR="00FB7596" w:rsidRPr="00FB7596" w:rsidRDefault="00FB7596" w:rsidP="00FB7596">
      <w:pPr>
        <w:spacing w:line="240" w:lineRule="auto"/>
        <w:ind w:left="360"/>
        <w:rPr>
          <w:rFonts w:asciiTheme="minorHAnsi" w:hAnsiTheme="minorHAnsi" w:cstheme="minorHAnsi"/>
        </w:rPr>
      </w:pPr>
      <w:r>
        <w:rPr>
          <w:rFonts w:asciiTheme="minorHAnsi" w:hAnsiTheme="minorHAnsi" w:cstheme="minorHAnsi"/>
          <w:b/>
          <w:highlight w:val="yellow"/>
        </w:rPr>
        <w:t xml:space="preserve">REQUIRED: </w:t>
      </w:r>
      <w:r w:rsidRPr="00FB7596">
        <w:rPr>
          <w:rFonts w:asciiTheme="minorHAnsi" w:hAnsiTheme="minorHAnsi" w:cstheme="minorHAnsi"/>
          <w:highlight w:val="yellow"/>
        </w:rPr>
        <w:t xml:space="preserve">Give a brief description of the process involving the hazardous chemicals covered by this SOP. Examples include naming or describing a chemical reaction or type of reactions, a hazardous process (e.g. distillation, working with high or low pressure systems, etc.), or a class of chemicals (e.g. flammable liquids). </w:t>
      </w:r>
      <w:r w:rsidRPr="00FB7596">
        <w:rPr>
          <w:rFonts w:asciiTheme="minorHAnsi" w:hAnsiTheme="minorHAnsi" w:cstheme="minorHAnsi"/>
          <w:i/>
          <w:highlight w:val="yellow"/>
        </w:rPr>
        <w:t>Essentially, ‘I’m working with this material for this reason.’</w:t>
      </w:r>
    </w:p>
    <w:p w14:paraId="7B517856" w14:textId="77777777" w:rsidR="005D0E52" w:rsidRDefault="005D0E52" w:rsidP="001D7460">
      <w:pPr>
        <w:numPr>
          <w:ilvl w:val="0"/>
          <w:numId w:val="1"/>
        </w:numPr>
        <w:spacing w:after="120" w:line="240" w:lineRule="auto"/>
        <w:ind w:left="360" w:hanging="360"/>
        <w:rPr>
          <w:rFonts w:cs="Arial"/>
          <w:b/>
        </w:rPr>
      </w:pPr>
      <w:r>
        <w:rPr>
          <w:rFonts w:cs="Arial"/>
          <w:b/>
        </w:rPr>
        <w:t>HAZARDOUS CHEMICAL(S)/CLASS OF HAZARDOUS CHEMICAL(S)</w:t>
      </w:r>
    </w:p>
    <w:p w14:paraId="5DABF5F4" w14:textId="3CE0B98C" w:rsidR="00FB7596" w:rsidRPr="00FB7596" w:rsidRDefault="00FB7596" w:rsidP="00FB7596">
      <w:pPr>
        <w:spacing w:line="240" w:lineRule="auto"/>
        <w:ind w:left="360"/>
        <w:rPr>
          <w:rFonts w:asciiTheme="minorHAnsi" w:hAnsiTheme="minorHAnsi" w:cstheme="minorHAnsi"/>
          <w:i/>
        </w:rPr>
      </w:pPr>
      <w:r w:rsidRPr="00FB7596">
        <w:rPr>
          <w:rFonts w:asciiTheme="minorHAnsi" w:hAnsiTheme="minorHAnsi" w:cstheme="minorHAnsi"/>
          <w:highlight w:val="yellow"/>
        </w:rPr>
        <w:t xml:space="preserve">Describe the hazard(s) in this section. For example, if you are writing this SOP about a reaction, list all chemicals to be used (including solvents) and a summary of their hazardous properties (using pictograms or </w:t>
      </w:r>
      <w:hyperlink r:id="rId9" w:history="1">
        <w:r w:rsidRPr="00FB7596">
          <w:rPr>
            <w:rStyle w:val="Hyperlink"/>
            <w:rFonts w:asciiTheme="minorHAnsi" w:hAnsiTheme="minorHAnsi" w:cstheme="minorHAnsi"/>
            <w:highlight w:val="yellow"/>
          </w:rPr>
          <w:t>GHS H-codes and h</w:t>
        </w:r>
        <w:r w:rsidRPr="00FB7596">
          <w:rPr>
            <w:rStyle w:val="Hyperlink"/>
            <w:rFonts w:asciiTheme="minorHAnsi" w:hAnsiTheme="minorHAnsi" w:cstheme="minorHAnsi"/>
            <w:highlight w:val="yellow"/>
          </w:rPr>
          <w:t>a</w:t>
        </w:r>
        <w:r w:rsidRPr="00FB7596">
          <w:rPr>
            <w:rStyle w:val="Hyperlink"/>
            <w:rFonts w:asciiTheme="minorHAnsi" w:hAnsiTheme="minorHAnsi" w:cstheme="minorHAnsi"/>
            <w:highlight w:val="yellow"/>
          </w:rPr>
          <w:t>zard statements</w:t>
        </w:r>
      </w:hyperlink>
      <w:r w:rsidRPr="00FB7596">
        <w:rPr>
          <w:rFonts w:asciiTheme="minorHAnsi" w:hAnsiTheme="minorHAnsi" w:cstheme="minorHAnsi"/>
          <w:highlight w:val="yellow"/>
        </w:rPr>
        <w:t xml:space="preserve">). Describe what the hazards might mean, practically.  For example, a particular chemical is highly flammable, meaning it is extremely volatile </w:t>
      </w:r>
      <w:r w:rsidRPr="00FB7596">
        <w:rPr>
          <w:rFonts w:asciiTheme="minorHAnsi" w:hAnsiTheme="minorHAnsi" w:cstheme="minorHAnsi"/>
          <w:highlight w:val="yellow"/>
        </w:rPr>
        <w:lastRenderedPageBreak/>
        <w:t xml:space="preserve">and has a low flash point, which combined could lead to a flash fire if there are ignition sources present. Another example would be a toxin that is readily absorbed through the skin. Also describe the signs and symptoms of exposure to the chemical (the Safety Data Sheet and </w:t>
      </w:r>
      <w:hyperlink r:id="rId10" w:history="1">
        <w:r w:rsidRPr="00FB7596">
          <w:rPr>
            <w:rStyle w:val="Hyperlink"/>
            <w:rFonts w:asciiTheme="minorHAnsi" w:hAnsiTheme="minorHAnsi" w:cstheme="minorHAnsi"/>
            <w:highlight w:val="yellow"/>
          </w:rPr>
          <w:t>PubChem</w:t>
        </w:r>
      </w:hyperlink>
      <w:r w:rsidRPr="00FB7596">
        <w:rPr>
          <w:rFonts w:asciiTheme="minorHAnsi" w:hAnsiTheme="minorHAnsi" w:cstheme="minorHAnsi"/>
          <w:highlight w:val="yellow"/>
        </w:rPr>
        <w:t>’s Laboratory Chemical Safety Sheet (</w:t>
      </w:r>
      <w:proofErr w:type="spellStart"/>
      <w:r w:rsidRPr="00FB7596">
        <w:rPr>
          <w:rFonts w:asciiTheme="minorHAnsi" w:hAnsiTheme="minorHAnsi" w:cstheme="minorHAnsi"/>
          <w:highlight w:val="yellow"/>
        </w:rPr>
        <w:t>LCSS</w:t>
      </w:r>
      <w:proofErr w:type="spellEnd"/>
      <w:r w:rsidRPr="00FB7596">
        <w:rPr>
          <w:rFonts w:asciiTheme="minorHAnsi" w:hAnsiTheme="minorHAnsi" w:cstheme="minorHAnsi"/>
          <w:highlight w:val="yellow"/>
        </w:rPr>
        <w:t xml:space="preserve">) are excellent sources for this information). </w:t>
      </w:r>
      <w:r w:rsidRPr="00FB7596">
        <w:rPr>
          <w:rFonts w:asciiTheme="minorHAnsi" w:hAnsiTheme="minorHAnsi" w:cstheme="minorHAnsi"/>
          <w:i/>
          <w:highlight w:val="yellow"/>
        </w:rPr>
        <w:t>Essentially, ‘I will be using these chemicals. These are the hazards associated with each one and these are the signs and symptoms of exposure to each chemical.’</w:t>
      </w:r>
    </w:p>
    <w:p w14:paraId="5EBEF7D4" w14:textId="44DFEDA0" w:rsidR="00471A74" w:rsidRPr="0049201C" w:rsidRDefault="00471A74" w:rsidP="0005484B">
      <w:pPr>
        <w:tabs>
          <w:tab w:val="left" w:pos="360"/>
        </w:tabs>
        <w:spacing w:after="180" w:line="240" w:lineRule="auto"/>
        <w:ind w:left="360"/>
        <w:rPr>
          <w:rFonts w:cs="Arial"/>
        </w:rPr>
      </w:pPr>
      <w:r w:rsidRPr="00530A14">
        <w:rPr>
          <w:rFonts w:cs="Arial"/>
          <w:b/>
          <w:highlight w:val="yellow"/>
        </w:rPr>
        <w:t>REQUIRED:</w:t>
      </w:r>
      <w:r w:rsidRPr="0049201C">
        <w:rPr>
          <w:rFonts w:cs="Arial"/>
          <w:highlight w:val="yellow"/>
        </w:rPr>
        <w:t xml:space="preserve"> List (or attach) the applicable chemical(s) for your inventory, and describe important properties and signs/symptoms of exposure.</w:t>
      </w:r>
    </w:p>
    <w:p w14:paraId="62CB478A" w14:textId="45E120FC" w:rsidR="00C2244D" w:rsidRDefault="00C2244D" w:rsidP="001D7460">
      <w:pPr>
        <w:numPr>
          <w:ilvl w:val="0"/>
          <w:numId w:val="1"/>
        </w:numPr>
        <w:spacing w:after="120" w:line="240" w:lineRule="auto"/>
        <w:ind w:left="360" w:hanging="360"/>
        <w:rPr>
          <w:rFonts w:cs="Arial"/>
          <w:b/>
        </w:rPr>
      </w:pPr>
      <w:r w:rsidRPr="005C3B86">
        <w:rPr>
          <w:rFonts w:cs="Arial"/>
          <w:b/>
        </w:rPr>
        <w:t>ENGINEERING/VENTILATION CONTROLS</w:t>
      </w:r>
    </w:p>
    <w:p w14:paraId="33B57181" w14:textId="0EA4C55A" w:rsidR="00471A74" w:rsidRPr="00A908CD" w:rsidRDefault="00471A74" w:rsidP="00471A74">
      <w:pPr>
        <w:tabs>
          <w:tab w:val="left" w:pos="360"/>
        </w:tabs>
        <w:spacing w:after="120" w:line="240" w:lineRule="auto"/>
        <w:ind w:left="360"/>
        <w:rPr>
          <w:rFonts w:cs="Arial"/>
        </w:rPr>
      </w:pPr>
      <w:r w:rsidRPr="00530A14">
        <w:rPr>
          <w:rFonts w:cs="Arial"/>
          <w:b/>
          <w:highlight w:val="yellow"/>
        </w:rPr>
        <w:t>REQUIRED:</w:t>
      </w:r>
      <w:r w:rsidRPr="00A908CD">
        <w:rPr>
          <w:rFonts w:cs="Arial"/>
          <w:highlight w:val="yellow"/>
        </w:rPr>
        <w:t xml:space="preserve"> Describe the lab-specific engineering or ventilation controls and equipment safety features (if applicable) that will be used </w:t>
      </w:r>
      <w:r>
        <w:rPr>
          <w:rFonts w:cs="Arial"/>
          <w:highlight w:val="yellow"/>
        </w:rPr>
        <w:t xml:space="preserve">to reduce the risk of chemical exposures to </w:t>
      </w:r>
      <w:r w:rsidR="00FB7596">
        <w:rPr>
          <w:rFonts w:cs="Arial"/>
          <w:highlight w:val="yellow"/>
        </w:rPr>
        <w:t>the chemicals described in this SOP</w:t>
      </w:r>
      <w:r w:rsidRPr="00A908CD">
        <w:rPr>
          <w:rFonts w:cs="Arial"/>
          <w:highlight w:val="yellow"/>
        </w:rPr>
        <w:t>.</w:t>
      </w:r>
    </w:p>
    <w:p w14:paraId="6FF15E26" w14:textId="39964EF6" w:rsidR="00F94629" w:rsidRDefault="00F94629" w:rsidP="001D7460">
      <w:pPr>
        <w:numPr>
          <w:ilvl w:val="0"/>
          <w:numId w:val="1"/>
        </w:numPr>
        <w:spacing w:after="120" w:line="240" w:lineRule="auto"/>
        <w:ind w:left="360" w:hanging="360"/>
        <w:rPr>
          <w:rFonts w:cs="Arial"/>
          <w:b/>
        </w:rPr>
      </w:pPr>
      <w:r>
        <w:rPr>
          <w:rFonts w:cs="Arial"/>
          <w:b/>
        </w:rPr>
        <w:t>ADMINISTRATIVE CONTROLS</w:t>
      </w:r>
    </w:p>
    <w:p w14:paraId="155889BB" w14:textId="77777777" w:rsidR="00D440F7" w:rsidRPr="00471A74" w:rsidRDefault="00D440F7" w:rsidP="00D440F7">
      <w:pPr>
        <w:tabs>
          <w:tab w:val="left" w:pos="360"/>
        </w:tabs>
        <w:spacing w:after="120" w:line="240" w:lineRule="auto"/>
        <w:ind w:left="360"/>
        <w:rPr>
          <w:rFonts w:cs="Arial"/>
        </w:rPr>
      </w:pPr>
      <w:r w:rsidRPr="00471A74">
        <w:rPr>
          <w:rFonts w:cs="Arial"/>
        </w:rPr>
        <w:t xml:space="preserve">The following elements are </w:t>
      </w:r>
      <w:r w:rsidRPr="00471A74">
        <w:rPr>
          <w:rFonts w:cs="Arial"/>
          <w:u w:val="single"/>
        </w:rPr>
        <w:t>required</w:t>
      </w:r>
      <w:r w:rsidRPr="00471A74">
        <w:rPr>
          <w:rFonts w:cs="Arial"/>
        </w:rPr>
        <w:t>:</w:t>
      </w:r>
    </w:p>
    <w:p w14:paraId="4FA18925" w14:textId="77777777" w:rsidR="00471A74" w:rsidRPr="00146050" w:rsidRDefault="00471A74" w:rsidP="00471A74">
      <w:pPr>
        <w:pStyle w:val="ListParagraph"/>
        <w:numPr>
          <w:ilvl w:val="0"/>
          <w:numId w:val="30"/>
        </w:numPr>
        <w:tabs>
          <w:tab w:val="left" w:pos="360"/>
        </w:tabs>
        <w:ind w:left="720"/>
        <w:rPr>
          <w:rFonts w:cs="Arial"/>
        </w:rPr>
      </w:pPr>
      <w:r w:rsidRPr="00146050">
        <w:rPr>
          <w:rFonts w:cs="Arial"/>
        </w:rPr>
        <w:t>Complete laboratory safety training prior to working in the laboratory;</w:t>
      </w:r>
    </w:p>
    <w:p w14:paraId="03171DEC" w14:textId="77777777" w:rsidR="00471A74" w:rsidRPr="00146050" w:rsidRDefault="00471A74" w:rsidP="00471A74">
      <w:pPr>
        <w:pStyle w:val="ListParagraph"/>
        <w:numPr>
          <w:ilvl w:val="0"/>
          <w:numId w:val="30"/>
        </w:numPr>
        <w:tabs>
          <w:tab w:val="left" w:pos="720"/>
        </w:tabs>
        <w:ind w:left="720"/>
        <w:rPr>
          <w:rFonts w:cs="Arial"/>
        </w:rPr>
      </w:pPr>
      <w:r w:rsidRPr="00146050">
        <w:rPr>
          <w:rFonts w:cs="Arial"/>
        </w:rPr>
        <w:t>Complete laboratory-specific safety orientation and training on laboratory-specific safety equipment, procedures, and techniques to be used, including the location of laboratory safety equipment (emergency eyewash, safety shower, fire extinguisher);</w:t>
      </w:r>
    </w:p>
    <w:p w14:paraId="28E3932B" w14:textId="77777777" w:rsidR="00471A74" w:rsidRPr="00146050" w:rsidRDefault="00471A74" w:rsidP="00471A74">
      <w:pPr>
        <w:pStyle w:val="ListParagraph"/>
        <w:numPr>
          <w:ilvl w:val="0"/>
          <w:numId w:val="30"/>
        </w:numPr>
        <w:tabs>
          <w:tab w:val="left" w:pos="360"/>
          <w:tab w:val="left" w:pos="450"/>
        </w:tabs>
        <w:ind w:left="720"/>
        <w:rPr>
          <w:rFonts w:cs="Arial"/>
        </w:rPr>
      </w:pPr>
      <w:r w:rsidRPr="00146050">
        <w:rPr>
          <w:rFonts w:cs="Arial"/>
        </w:rPr>
        <w:t>Demonstrate competency to perform the procedures described in this SOP to the Principal Investigator (PI) or trainer;</w:t>
      </w:r>
    </w:p>
    <w:p w14:paraId="3D91A773" w14:textId="77777777" w:rsidR="00471A74" w:rsidRPr="00287F8F" w:rsidRDefault="00471A74" w:rsidP="00471A74">
      <w:pPr>
        <w:pStyle w:val="ListParagraph"/>
        <w:numPr>
          <w:ilvl w:val="0"/>
          <w:numId w:val="30"/>
        </w:numPr>
        <w:spacing w:after="80"/>
        <w:ind w:left="720"/>
        <w:contextualSpacing/>
        <w:rPr>
          <w:rFonts w:cs="Calibri"/>
        </w:rPr>
      </w:pPr>
      <w:r w:rsidRPr="00146050">
        <w:rPr>
          <w:rFonts w:cs="Calibri"/>
        </w:rPr>
        <w:t xml:space="preserve">Be familiar with the location and content of any Safety Data Sheets (SDSs) for the chemicals used (online SDSs are available from </w:t>
      </w:r>
      <w:hyperlink r:id="rId11" w:history="1">
        <w:r w:rsidRPr="00287F8F">
          <w:rPr>
            <w:rStyle w:val="Hyperlink"/>
            <w:rFonts w:cs="Calibri"/>
          </w:rPr>
          <w:t>MSDS online</w:t>
        </w:r>
      </w:hyperlink>
      <w:r w:rsidRPr="00146050">
        <w:rPr>
          <w:rFonts w:cs="Calibri"/>
        </w:rPr>
        <w:t>);</w:t>
      </w:r>
    </w:p>
    <w:p w14:paraId="17D1B48E" w14:textId="77777777" w:rsidR="00471A74" w:rsidRPr="00146050" w:rsidRDefault="00471A74" w:rsidP="00471A74">
      <w:pPr>
        <w:pStyle w:val="ListParagraph"/>
        <w:numPr>
          <w:ilvl w:val="0"/>
          <w:numId w:val="30"/>
        </w:numPr>
        <w:tabs>
          <w:tab w:val="left" w:pos="360"/>
          <w:tab w:val="left" w:pos="450"/>
        </w:tabs>
        <w:ind w:left="720"/>
        <w:rPr>
          <w:rFonts w:cs="Arial"/>
        </w:rPr>
      </w:pPr>
      <w:r w:rsidRPr="00146050">
        <w:rPr>
          <w:rFonts w:cs="Arial"/>
        </w:rPr>
        <w:t>Inspect all equipment and experimental setups prior to use;</w:t>
      </w:r>
    </w:p>
    <w:p w14:paraId="630873E4" w14:textId="77777777" w:rsidR="00471A74" w:rsidRPr="00146050" w:rsidRDefault="00471A74" w:rsidP="00471A74">
      <w:pPr>
        <w:pStyle w:val="ListParagraph"/>
        <w:numPr>
          <w:ilvl w:val="0"/>
          <w:numId w:val="30"/>
        </w:numPr>
        <w:tabs>
          <w:tab w:val="left" w:pos="360"/>
          <w:tab w:val="left" w:pos="450"/>
        </w:tabs>
        <w:ind w:left="720"/>
        <w:rPr>
          <w:rFonts w:cs="Arial"/>
        </w:rPr>
      </w:pPr>
      <w:r w:rsidRPr="00146050">
        <w:rPr>
          <w:rFonts w:cs="Arial"/>
        </w:rPr>
        <w:t xml:space="preserve">Follow best practices for the movement, handling, and storage of hazardous chemicals (see Chapters 5 and 6 of </w:t>
      </w:r>
      <w:hyperlink r:id="rId12" w:history="1">
        <w:r w:rsidRPr="00244CB8">
          <w:rPr>
            <w:rStyle w:val="Hyperlink"/>
            <w:rFonts w:cs="Arial"/>
          </w:rPr>
          <w:t>Prudent Practices in the Laboratory</w:t>
        </w:r>
      </w:hyperlink>
      <w:r>
        <w:rPr>
          <w:rFonts w:cs="Arial"/>
          <w:color w:val="002855"/>
        </w:rPr>
        <w:t xml:space="preserve"> </w:t>
      </w:r>
      <w:r w:rsidRPr="00146050">
        <w:rPr>
          <w:rFonts w:cs="Arial"/>
        </w:rPr>
        <w:t>for more detail).  An appropriate spill cleanup kit must be located in the laboratory.  Chemical and hazardous waste storage must follow an appropriate segregation scheme and include appropriate labeling.  Hazardous chemical waste must be properly labelled, stored in closed containers, in secondary containment, and in a designated location;</w:t>
      </w:r>
    </w:p>
    <w:p w14:paraId="5652D688" w14:textId="77777777" w:rsidR="00471A74" w:rsidRPr="00146050" w:rsidRDefault="00471A74" w:rsidP="00471A74">
      <w:pPr>
        <w:pStyle w:val="ListParagraph"/>
        <w:numPr>
          <w:ilvl w:val="0"/>
          <w:numId w:val="30"/>
        </w:numPr>
        <w:tabs>
          <w:tab w:val="left" w:pos="360"/>
          <w:tab w:val="left" w:pos="450"/>
        </w:tabs>
        <w:ind w:left="720"/>
        <w:rPr>
          <w:rFonts w:cs="Arial"/>
        </w:rPr>
      </w:pPr>
      <w:r w:rsidRPr="00146050">
        <w:rPr>
          <w:rFonts w:cs="Arial"/>
        </w:rPr>
        <w:t>Do not deviate from the instructions described in this SOP without prior discussion and approval from the PI; and</w:t>
      </w:r>
    </w:p>
    <w:p w14:paraId="42FCFE0A" w14:textId="3312A2D7" w:rsidR="00471A74" w:rsidRPr="00146050" w:rsidRDefault="00471A74" w:rsidP="00471A74">
      <w:pPr>
        <w:pStyle w:val="ListParagraph"/>
        <w:numPr>
          <w:ilvl w:val="0"/>
          <w:numId w:val="30"/>
        </w:numPr>
        <w:tabs>
          <w:tab w:val="left" w:pos="360"/>
          <w:tab w:val="left" w:pos="450"/>
        </w:tabs>
        <w:spacing w:after="120"/>
        <w:ind w:left="720"/>
        <w:rPr>
          <w:rFonts w:cs="Arial"/>
          <w:b/>
        </w:rPr>
      </w:pPr>
      <w:r w:rsidRPr="00146050">
        <w:rPr>
          <w:rFonts w:cs="Arial"/>
        </w:rPr>
        <w:t xml:space="preserve">Notify the PI of any accidents, incidents, near-misses, or unexpected outcomes involving the </w:t>
      </w:r>
      <w:r w:rsidR="00FB7596">
        <w:rPr>
          <w:rFonts w:cs="Arial"/>
        </w:rPr>
        <w:t>Chemical/Hazard Class/Process</w:t>
      </w:r>
      <w:r w:rsidRPr="00146050">
        <w:rPr>
          <w:rFonts w:cs="Arial"/>
        </w:rPr>
        <w:t xml:space="preserve"> described in this SOP.</w:t>
      </w:r>
    </w:p>
    <w:p w14:paraId="22B50F31" w14:textId="77777777" w:rsidR="00FA1113" w:rsidRPr="00FA1113" w:rsidRDefault="00FA1113" w:rsidP="00FA1113">
      <w:pPr>
        <w:tabs>
          <w:tab w:val="left" w:pos="360"/>
        </w:tabs>
        <w:spacing w:after="120" w:line="240" w:lineRule="auto"/>
        <w:ind w:left="360"/>
        <w:rPr>
          <w:rFonts w:cs="Arial"/>
        </w:rPr>
      </w:pPr>
      <w:r w:rsidRPr="00530A14">
        <w:rPr>
          <w:rFonts w:cs="Arial"/>
          <w:b/>
          <w:highlight w:val="yellow"/>
        </w:rPr>
        <w:t>REQUIRED:</w:t>
      </w:r>
      <w:r w:rsidRPr="00FA1113">
        <w:rPr>
          <w:rFonts w:cs="Arial"/>
          <w:highlight w:val="yellow"/>
        </w:rPr>
        <w:t xml:space="preserve"> Insert the laboratory-specific restrictions on maximum quantities to be used or stored, including any special handling or storage requirements.</w:t>
      </w:r>
    </w:p>
    <w:p w14:paraId="171495CF" w14:textId="22A2C7A1" w:rsidR="00FA1113" w:rsidRPr="00FA1113" w:rsidRDefault="00FA1113" w:rsidP="00FA1113">
      <w:pPr>
        <w:tabs>
          <w:tab w:val="left" w:pos="360"/>
        </w:tabs>
        <w:spacing w:after="180" w:line="240" w:lineRule="auto"/>
        <w:ind w:left="360"/>
        <w:rPr>
          <w:rFonts w:cs="Arial"/>
        </w:rPr>
      </w:pPr>
      <w:r w:rsidRPr="00530A14">
        <w:rPr>
          <w:rFonts w:cs="Arial"/>
          <w:b/>
          <w:highlight w:val="yellow"/>
        </w:rPr>
        <w:t>INSERT IF APPLICABLE:</w:t>
      </w:r>
      <w:r w:rsidRPr="00FA1113">
        <w:rPr>
          <w:rFonts w:cs="Arial"/>
          <w:highlight w:val="yellow"/>
        </w:rPr>
        <w:t xml:space="preserve"> Describe an</w:t>
      </w:r>
      <w:r w:rsidR="005F762C">
        <w:rPr>
          <w:rFonts w:cs="Arial"/>
          <w:highlight w:val="yellow"/>
        </w:rPr>
        <w:t>y</w:t>
      </w:r>
      <w:r w:rsidRPr="00FA1113">
        <w:rPr>
          <w:rFonts w:cs="Arial"/>
          <w:highlight w:val="yellow"/>
        </w:rPr>
        <w:t xml:space="preserve"> additional administrative controls (e.g. restrictions on working alone/procedure/work equipment/work locations/unattended operations). Include any chemical-specific administrative controls (e.g. peroxide formers</w:t>
      </w:r>
      <w:r w:rsidR="00FB7596">
        <w:rPr>
          <w:rFonts w:cs="Arial"/>
          <w:highlight w:val="yellow"/>
        </w:rPr>
        <w:t>, potentially explosive compounds</w:t>
      </w:r>
      <w:r w:rsidRPr="00FA1113">
        <w:rPr>
          <w:rFonts w:cs="Arial"/>
          <w:highlight w:val="yellow"/>
        </w:rPr>
        <w:t>).</w:t>
      </w:r>
    </w:p>
    <w:p w14:paraId="0BE4D7E8" w14:textId="69323D4E" w:rsidR="006C154A" w:rsidRPr="007123FB" w:rsidRDefault="006C154A" w:rsidP="001D7460">
      <w:pPr>
        <w:numPr>
          <w:ilvl w:val="0"/>
          <w:numId w:val="1"/>
        </w:numPr>
        <w:spacing w:after="120" w:line="240" w:lineRule="auto"/>
        <w:ind w:left="360" w:hanging="360"/>
        <w:rPr>
          <w:rFonts w:cs="Arial"/>
          <w:b/>
        </w:rPr>
      </w:pPr>
      <w:r w:rsidRPr="005C3B86">
        <w:rPr>
          <w:rFonts w:cs="Arial"/>
          <w:b/>
        </w:rPr>
        <w:t>PERSONAL PROTECTIVE EQUIPMENT (PPE)</w:t>
      </w:r>
    </w:p>
    <w:p w14:paraId="653B95AD" w14:textId="77777777" w:rsidR="00765CCC" w:rsidRPr="00FA1113" w:rsidRDefault="00765CCC" w:rsidP="00765CCC">
      <w:pPr>
        <w:tabs>
          <w:tab w:val="left" w:pos="-1440"/>
          <w:tab w:val="left" w:pos="-720"/>
          <w:tab w:val="left" w:pos="0"/>
          <w:tab w:val="left" w:pos="360"/>
          <w:tab w:val="left" w:pos="1122"/>
          <w:tab w:val="left" w:pos="1440"/>
          <w:tab w:val="left" w:pos="1530"/>
          <w:tab w:val="left" w:pos="2160"/>
        </w:tabs>
        <w:suppressAutoHyphens/>
        <w:spacing w:after="120" w:line="240" w:lineRule="auto"/>
        <w:ind w:left="360"/>
        <w:rPr>
          <w:rFonts w:cs="Arial"/>
        </w:rPr>
      </w:pPr>
      <w:r w:rsidRPr="00FA1113">
        <w:rPr>
          <w:rFonts w:cs="Arial"/>
        </w:rPr>
        <w:t>At a minimum, long pants (covered legs) and closed toe/closed heel shoes (covered feet) are required to enter a laboratory or technical area where hazardous chemicals are used or stored.</w:t>
      </w:r>
    </w:p>
    <w:p w14:paraId="39EA091B" w14:textId="35961319" w:rsidR="00765CCC" w:rsidRPr="00FA1113" w:rsidRDefault="00765CCC" w:rsidP="00765CCC">
      <w:pPr>
        <w:tabs>
          <w:tab w:val="left" w:pos="-1440"/>
          <w:tab w:val="left" w:pos="-720"/>
          <w:tab w:val="left" w:pos="0"/>
          <w:tab w:val="left" w:pos="360"/>
          <w:tab w:val="left" w:pos="1122"/>
          <w:tab w:val="left" w:pos="1440"/>
          <w:tab w:val="left" w:pos="1530"/>
          <w:tab w:val="left" w:pos="2160"/>
        </w:tabs>
        <w:suppressAutoHyphens/>
        <w:spacing w:after="120" w:line="240" w:lineRule="auto"/>
        <w:ind w:left="360"/>
        <w:rPr>
          <w:rFonts w:cs="Arial"/>
        </w:rPr>
      </w:pPr>
      <w:r w:rsidRPr="00FA1113">
        <w:rPr>
          <w:rFonts w:cs="Arial"/>
        </w:rPr>
        <w:lastRenderedPageBreak/>
        <w:t xml:space="preserve">In addition to the minimum </w:t>
      </w:r>
      <w:r w:rsidR="006E3E44" w:rsidRPr="00FA1113">
        <w:rPr>
          <w:rFonts w:cs="Arial"/>
        </w:rPr>
        <w:t>attire</w:t>
      </w:r>
      <w:r w:rsidRPr="00FA1113">
        <w:rPr>
          <w:rFonts w:cs="Arial"/>
        </w:rPr>
        <w:t xml:space="preserve"> required upon entering a laboratory, the following </w:t>
      </w:r>
      <w:r w:rsidR="006E3E44" w:rsidRPr="00FA1113">
        <w:rPr>
          <w:rFonts w:cs="Arial"/>
        </w:rPr>
        <w:t xml:space="preserve">PPE </w:t>
      </w:r>
      <w:r w:rsidR="009567CA" w:rsidRPr="00FA1113">
        <w:rPr>
          <w:rFonts w:cs="Arial"/>
        </w:rPr>
        <w:t xml:space="preserve">is </w:t>
      </w:r>
      <w:r w:rsidRPr="00FA1113">
        <w:rPr>
          <w:rFonts w:cs="Arial"/>
        </w:rPr>
        <w:t xml:space="preserve">required for work with </w:t>
      </w:r>
      <w:r w:rsidR="00B96E8F">
        <w:rPr>
          <w:rFonts w:cs="Arial"/>
        </w:rPr>
        <w:t>the Chemical/Hazard Class/Process</w:t>
      </w:r>
      <w:r w:rsidR="00B96E8F" w:rsidRPr="00146050">
        <w:rPr>
          <w:rFonts w:cs="Arial"/>
        </w:rPr>
        <w:t xml:space="preserve"> described in this SOP</w:t>
      </w:r>
      <w:r w:rsidRPr="00FA1113">
        <w:rPr>
          <w:rFonts w:cs="Arial"/>
        </w:rPr>
        <w:t>:</w:t>
      </w:r>
    </w:p>
    <w:p w14:paraId="31D36AC4" w14:textId="77777777" w:rsidR="00FA1113" w:rsidRPr="000F71A5" w:rsidRDefault="00FA1113" w:rsidP="00FA1113">
      <w:pPr>
        <w:pStyle w:val="ListParagraph"/>
        <w:numPr>
          <w:ilvl w:val="0"/>
          <w:numId w:val="36"/>
        </w:numPr>
        <w:tabs>
          <w:tab w:val="left" w:pos="-1440"/>
          <w:tab w:val="left" w:pos="-720"/>
          <w:tab w:val="left" w:pos="0"/>
          <w:tab w:val="left" w:pos="360"/>
          <w:tab w:val="left" w:pos="1122"/>
          <w:tab w:val="left" w:pos="1440"/>
          <w:tab w:val="left" w:pos="1530"/>
          <w:tab w:val="left" w:pos="2160"/>
        </w:tabs>
        <w:suppressAutoHyphens/>
        <w:rPr>
          <w:rFonts w:cs="Arial"/>
          <w:b/>
        </w:rPr>
      </w:pPr>
      <w:r w:rsidRPr="000F71A5">
        <w:rPr>
          <w:rFonts w:cs="Arial"/>
          <w:b/>
        </w:rPr>
        <w:t>Eye Protection</w:t>
      </w:r>
      <w:r>
        <w:rPr>
          <w:rFonts w:cs="Arial"/>
          <w:b/>
        </w:rPr>
        <w:t xml:space="preserve"> </w:t>
      </w:r>
      <w:r>
        <w:rPr>
          <w:rFonts w:cs="Arial"/>
        </w:rPr>
        <w:t>(must be ANSI Z87.1-compliant)</w:t>
      </w:r>
      <w:r w:rsidRPr="000F71A5">
        <w:rPr>
          <w:rFonts w:cs="Arial"/>
          <w:b/>
        </w:rPr>
        <w:t>:</w:t>
      </w:r>
    </w:p>
    <w:p w14:paraId="16B3B9C5" w14:textId="77777777" w:rsidR="00FA1113" w:rsidRPr="00D65D2D" w:rsidRDefault="00FA1113" w:rsidP="00FA1113">
      <w:pPr>
        <w:pStyle w:val="ListParagraph"/>
        <w:numPr>
          <w:ilvl w:val="0"/>
          <w:numId w:val="43"/>
        </w:numPr>
        <w:tabs>
          <w:tab w:val="left" w:pos="-1440"/>
          <w:tab w:val="left" w:pos="-720"/>
          <w:tab w:val="left" w:pos="0"/>
          <w:tab w:val="left" w:pos="360"/>
          <w:tab w:val="left" w:pos="1122"/>
          <w:tab w:val="left" w:pos="1440"/>
          <w:tab w:val="left" w:pos="1890"/>
          <w:tab w:val="left" w:pos="2160"/>
        </w:tabs>
        <w:suppressAutoHyphens/>
        <w:rPr>
          <w:rFonts w:cs="Arial"/>
        </w:rPr>
      </w:pPr>
      <w:r w:rsidRPr="00D65D2D">
        <w:rPr>
          <w:rFonts w:cs="Arial"/>
        </w:rPr>
        <w:t>At a minimum safety glasses are necessary.</w:t>
      </w:r>
    </w:p>
    <w:p w14:paraId="07EA88DF" w14:textId="77777777" w:rsidR="00FA1113" w:rsidRPr="00D65D2D" w:rsidRDefault="00FA1113" w:rsidP="00FA1113">
      <w:pPr>
        <w:pStyle w:val="ListParagraph"/>
        <w:numPr>
          <w:ilvl w:val="0"/>
          <w:numId w:val="43"/>
        </w:numPr>
        <w:tabs>
          <w:tab w:val="left" w:pos="-1440"/>
          <w:tab w:val="left" w:pos="-720"/>
          <w:tab w:val="left" w:pos="0"/>
          <w:tab w:val="left" w:pos="360"/>
          <w:tab w:val="left" w:pos="1122"/>
          <w:tab w:val="left" w:pos="1440"/>
          <w:tab w:val="left" w:pos="2160"/>
        </w:tabs>
        <w:suppressAutoHyphens/>
        <w:rPr>
          <w:rFonts w:cs="Arial"/>
        </w:rPr>
      </w:pPr>
      <w:r w:rsidRPr="00D65D2D">
        <w:rPr>
          <w:rFonts w:cs="Arial"/>
        </w:rPr>
        <w:t>Splash goggles may be substituted for safety glasses, and are required for processes where splashes are foreseeable or when generating aerosols.</w:t>
      </w:r>
    </w:p>
    <w:p w14:paraId="4B917F5E" w14:textId="77777777" w:rsidR="00FA1113" w:rsidRPr="00D65D2D" w:rsidRDefault="00FA1113" w:rsidP="00FA1113">
      <w:pPr>
        <w:pStyle w:val="ListParagraph"/>
        <w:numPr>
          <w:ilvl w:val="0"/>
          <w:numId w:val="43"/>
        </w:numPr>
        <w:tabs>
          <w:tab w:val="left" w:pos="-1440"/>
          <w:tab w:val="left" w:pos="-720"/>
          <w:tab w:val="left" w:pos="0"/>
          <w:tab w:val="left" w:pos="360"/>
          <w:tab w:val="left" w:pos="1122"/>
          <w:tab w:val="left" w:pos="1440"/>
          <w:tab w:val="left" w:pos="2160"/>
        </w:tabs>
        <w:suppressAutoHyphens/>
        <w:spacing w:after="120"/>
        <w:rPr>
          <w:rFonts w:cs="Arial"/>
        </w:rPr>
      </w:pPr>
      <w:r w:rsidRPr="00D65D2D">
        <w:rPr>
          <w:rFonts w:cs="Arial"/>
        </w:rPr>
        <w:t>Ordinary prescription glasses are not acceptable eye protection and cannot be used in lieu of proper safety eyewear.</w:t>
      </w:r>
    </w:p>
    <w:p w14:paraId="27D0275F" w14:textId="77777777" w:rsidR="00FA1113" w:rsidRPr="00661C35" w:rsidRDefault="00FA1113" w:rsidP="00FA1113">
      <w:pPr>
        <w:pStyle w:val="ListParagraph"/>
        <w:numPr>
          <w:ilvl w:val="0"/>
          <w:numId w:val="36"/>
        </w:numPr>
        <w:tabs>
          <w:tab w:val="left" w:pos="-1440"/>
          <w:tab w:val="left" w:pos="-720"/>
          <w:tab w:val="left" w:pos="0"/>
          <w:tab w:val="left" w:pos="360"/>
          <w:tab w:val="left" w:pos="1122"/>
          <w:tab w:val="left" w:pos="1440"/>
          <w:tab w:val="left" w:pos="1530"/>
          <w:tab w:val="left" w:pos="2160"/>
        </w:tabs>
        <w:suppressAutoHyphens/>
        <w:rPr>
          <w:rFonts w:cs="Arial"/>
        </w:rPr>
      </w:pPr>
      <w:r w:rsidRPr="00661C35">
        <w:rPr>
          <w:rFonts w:cs="Arial"/>
          <w:b/>
        </w:rPr>
        <w:t>Body Protection</w:t>
      </w:r>
      <w:r w:rsidRPr="00661C35">
        <w:rPr>
          <w:rFonts w:cs="Arial"/>
        </w:rPr>
        <w:t>: At a minimum a chemically-compatible laboratory coat that fully extends to the wrist is necessary.</w:t>
      </w:r>
      <w:r>
        <w:rPr>
          <w:rFonts w:cs="Arial"/>
        </w:rPr>
        <w:t xml:space="preserve"> A chemically-compatible lab coat may be substituted for other types of body protection (e.g. apron, disposable sleeves, etc.) so long as the substituted protection provides similar or better protection to the researcher.</w:t>
      </w:r>
    </w:p>
    <w:p w14:paraId="77832267" w14:textId="77777777" w:rsidR="00FA1113" w:rsidRPr="00661C35" w:rsidRDefault="00FA1113" w:rsidP="00FA1113">
      <w:pPr>
        <w:pStyle w:val="ListParagraph"/>
        <w:numPr>
          <w:ilvl w:val="0"/>
          <w:numId w:val="45"/>
        </w:numPr>
        <w:tabs>
          <w:tab w:val="left" w:pos="-1440"/>
          <w:tab w:val="left" w:pos="-720"/>
          <w:tab w:val="left" w:pos="0"/>
          <w:tab w:val="left" w:pos="360"/>
          <w:tab w:val="left" w:pos="1122"/>
          <w:tab w:val="left" w:pos="1440"/>
          <w:tab w:val="left" w:pos="2160"/>
        </w:tabs>
        <w:suppressAutoHyphens/>
        <w:rPr>
          <w:rFonts w:cs="Arial"/>
        </w:rPr>
      </w:pPr>
      <w:r w:rsidRPr="00661C35">
        <w:rPr>
          <w:rFonts w:cs="Arial"/>
        </w:rPr>
        <w:t xml:space="preserve">If a risk of fire exists, a flame-resistant laboratory coat that is </w:t>
      </w:r>
      <w:proofErr w:type="spellStart"/>
      <w:r w:rsidRPr="00661C35">
        <w:rPr>
          <w:rFonts w:cs="Arial"/>
        </w:rPr>
        <w:t>NFPA</w:t>
      </w:r>
      <w:proofErr w:type="spellEnd"/>
      <w:r w:rsidRPr="00661C35">
        <w:rPr>
          <w:rFonts w:cs="Arial"/>
        </w:rPr>
        <w:t xml:space="preserve"> 2112-compliant should be worn.</w:t>
      </w:r>
    </w:p>
    <w:p w14:paraId="7CCBC0C6" w14:textId="77777777" w:rsidR="00FA1113" w:rsidRPr="00661C35" w:rsidRDefault="00FA1113" w:rsidP="00FA1113">
      <w:pPr>
        <w:pStyle w:val="ListParagraph"/>
        <w:numPr>
          <w:ilvl w:val="0"/>
          <w:numId w:val="45"/>
        </w:numPr>
        <w:tabs>
          <w:tab w:val="left" w:pos="-1440"/>
          <w:tab w:val="left" w:pos="-720"/>
          <w:tab w:val="left" w:pos="0"/>
          <w:tab w:val="left" w:pos="360"/>
          <w:tab w:val="left" w:pos="1122"/>
          <w:tab w:val="left" w:pos="1440"/>
          <w:tab w:val="left" w:pos="2160"/>
        </w:tabs>
        <w:suppressAutoHyphens/>
        <w:spacing w:after="120"/>
        <w:rPr>
          <w:rFonts w:cs="Arial"/>
        </w:rPr>
      </w:pPr>
      <w:r w:rsidRPr="00661C35">
        <w:rPr>
          <w:rFonts w:cs="Arial"/>
        </w:rPr>
        <w:t>For chemicals that are corrosive and/or toxic by skin contact/absorption additional protective clothing (e.g. face shield, chemically-resistant apron, disposable sleeves, etc.) are required where splashes or skin contact is foreseeable.</w:t>
      </w:r>
    </w:p>
    <w:p w14:paraId="2FAF79C5" w14:textId="77777777" w:rsidR="00FA1113" w:rsidRPr="00204160" w:rsidRDefault="00FA1113" w:rsidP="00FA1113">
      <w:pPr>
        <w:pStyle w:val="ListParagraph"/>
        <w:numPr>
          <w:ilvl w:val="0"/>
          <w:numId w:val="36"/>
        </w:numPr>
        <w:tabs>
          <w:tab w:val="left" w:pos="-1440"/>
          <w:tab w:val="left" w:pos="-720"/>
          <w:tab w:val="left" w:pos="0"/>
          <w:tab w:val="left" w:pos="360"/>
          <w:tab w:val="left" w:pos="1122"/>
          <w:tab w:val="left" w:pos="1440"/>
          <w:tab w:val="left" w:pos="1530"/>
          <w:tab w:val="left" w:pos="2160"/>
        </w:tabs>
        <w:suppressAutoHyphens/>
        <w:rPr>
          <w:rFonts w:cs="Arial"/>
        </w:rPr>
      </w:pPr>
      <w:r w:rsidRPr="00661C35">
        <w:rPr>
          <w:rFonts w:cs="Arial"/>
          <w:b/>
        </w:rPr>
        <w:t xml:space="preserve">Hand </w:t>
      </w:r>
      <w:r w:rsidRPr="00204160">
        <w:rPr>
          <w:rFonts w:cs="Arial"/>
          <w:b/>
        </w:rPr>
        <w:t>Protection</w:t>
      </w:r>
      <w:r w:rsidRPr="00204160">
        <w:rPr>
          <w:rFonts w:cs="Arial"/>
        </w:rPr>
        <w:t xml:space="preserve">: Hand protection is needed for the activities described in this SOP.  Define the type of glove to be used based on: </w:t>
      </w:r>
    </w:p>
    <w:p w14:paraId="79DF4E8F" w14:textId="77777777" w:rsidR="00FA1113" w:rsidRPr="00204160" w:rsidRDefault="00FA1113" w:rsidP="00FA1113">
      <w:pPr>
        <w:pStyle w:val="ListParagraph"/>
        <w:numPr>
          <w:ilvl w:val="0"/>
          <w:numId w:val="47"/>
        </w:numPr>
        <w:tabs>
          <w:tab w:val="left" w:pos="-1440"/>
          <w:tab w:val="left" w:pos="-720"/>
          <w:tab w:val="left" w:pos="0"/>
          <w:tab w:val="left" w:pos="360"/>
          <w:tab w:val="left" w:pos="1122"/>
          <w:tab w:val="left" w:pos="1440"/>
          <w:tab w:val="left" w:pos="1530"/>
          <w:tab w:val="left" w:pos="2160"/>
        </w:tabs>
        <w:suppressAutoHyphens/>
        <w:spacing w:after="120"/>
        <w:contextualSpacing/>
        <w:rPr>
          <w:rFonts w:cs="Arial"/>
        </w:rPr>
      </w:pPr>
      <w:r w:rsidRPr="00204160">
        <w:rPr>
          <w:rFonts w:cs="Arial"/>
        </w:rPr>
        <w:t xml:space="preserve">The chemical(s) being used; </w:t>
      </w:r>
    </w:p>
    <w:p w14:paraId="06D5B58B" w14:textId="77777777" w:rsidR="00FA1113" w:rsidRPr="00204160" w:rsidRDefault="00FA1113" w:rsidP="00FA1113">
      <w:pPr>
        <w:pStyle w:val="ListParagraph"/>
        <w:numPr>
          <w:ilvl w:val="0"/>
          <w:numId w:val="47"/>
        </w:numPr>
        <w:tabs>
          <w:tab w:val="left" w:pos="-1440"/>
          <w:tab w:val="left" w:pos="-720"/>
          <w:tab w:val="left" w:pos="0"/>
          <w:tab w:val="left" w:pos="360"/>
          <w:tab w:val="left" w:pos="1122"/>
          <w:tab w:val="left" w:pos="1440"/>
          <w:tab w:val="left" w:pos="1530"/>
          <w:tab w:val="left" w:pos="2160"/>
        </w:tabs>
        <w:suppressAutoHyphens/>
        <w:spacing w:after="120"/>
        <w:contextualSpacing/>
        <w:rPr>
          <w:rFonts w:cs="Arial"/>
        </w:rPr>
      </w:pPr>
      <w:r w:rsidRPr="00204160">
        <w:rPr>
          <w:rFonts w:cs="Arial"/>
        </w:rPr>
        <w:t xml:space="preserve">The anticipated chemical contact (e.g. incidental, immersion, etc.); </w:t>
      </w:r>
    </w:p>
    <w:p w14:paraId="4FA2570F" w14:textId="77777777" w:rsidR="00FA1113" w:rsidRPr="00204160" w:rsidRDefault="00FA1113" w:rsidP="00FA1113">
      <w:pPr>
        <w:pStyle w:val="ListParagraph"/>
        <w:numPr>
          <w:ilvl w:val="0"/>
          <w:numId w:val="47"/>
        </w:numPr>
        <w:tabs>
          <w:tab w:val="left" w:pos="-1440"/>
          <w:tab w:val="left" w:pos="-720"/>
          <w:tab w:val="left" w:pos="0"/>
          <w:tab w:val="left" w:pos="360"/>
          <w:tab w:val="left" w:pos="1122"/>
          <w:tab w:val="left" w:pos="1440"/>
          <w:tab w:val="left" w:pos="1530"/>
          <w:tab w:val="left" w:pos="2160"/>
        </w:tabs>
        <w:suppressAutoHyphens/>
        <w:spacing w:after="120"/>
        <w:contextualSpacing/>
        <w:rPr>
          <w:rFonts w:cs="Arial"/>
        </w:rPr>
      </w:pPr>
      <w:r w:rsidRPr="00204160">
        <w:rPr>
          <w:rFonts w:cs="Arial"/>
        </w:rPr>
        <w:t>The manufacturers’ permeation/compatibility data; and</w:t>
      </w:r>
    </w:p>
    <w:p w14:paraId="21F2B1D1" w14:textId="77777777" w:rsidR="00FA1113" w:rsidRPr="00204160" w:rsidRDefault="00FA1113" w:rsidP="00FA1113">
      <w:pPr>
        <w:pStyle w:val="ListParagraph"/>
        <w:numPr>
          <w:ilvl w:val="0"/>
          <w:numId w:val="47"/>
        </w:numPr>
        <w:tabs>
          <w:tab w:val="left" w:pos="-1440"/>
          <w:tab w:val="left" w:pos="-720"/>
          <w:tab w:val="left" w:pos="0"/>
          <w:tab w:val="left" w:pos="360"/>
          <w:tab w:val="left" w:pos="1122"/>
          <w:tab w:val="left" w:pos="1440"/>
          <w:tab w:val="left" w:pos="1530"/>
          <w:tab w:val="left" w:pos="2160"/>
        </w:tabs>
        <w:suppressAutoHyphens/>
        <w:spacing w:after="120"/>
        <w:contextualSpacing/>
        <w:rPr>
          <w:rFonts w:cs="Arial"/>
        </w:rPr>
      </w:pPr>
      <w:r w:rsidRPr="00204160">
        <w:rPr>
          <w:rFonts w:cs="Arial"/>
        </w:rPr>
        <w:t>Whether a combination of different glov</w:t>
      </w:r>
      <w:r>
        <w:rPr>
          <w:rFonts w:cs="Arial"/>
        </w:rPr>
        <w:t>es is needed for a specific procedural step/</w:t>
      </w:r>
      <w:r w:rsidRPr="00204160">
        <w:rPr>
          <w:rFonts w:cs="Arial"/>
        </w:rPr>
        <w:t>task.</w:t>
      </w:r>
    </w:p>
    <w:p w14:paraId="769C70D2" w14:textId="08DFC24E" w:rsidR="00FA1113" w:rsidRPr="00D3244B" w:rsidRDefault="00FA1113" w:rsidP="00FA1113">
      <w:pPr>
        <w:tabs>
          <w:tab w:val="left" w:pos="-1440"/>
          <w:tab w:val="left" w:pos="-720"/>
          <w:tab w:val="left" w:pos="408"/>
          <w:tab w:val="left" w:pos="450"/>
          <w:tab w:val="left" w:pos="720"/>
          <w:tab w:val="left" w:pos="990"/>
          <w:tab w:val="left" w:pos="1440"/>
          <w:tab w:val="left" w:pos="1530"/>
        </w:tabs>
        <w:suppressAutoHyphens/>
        <w:spacing w:after="120" w:line="240" w:lineRule="auto"/>
        <w:ind w:left="360"/>
        <w:rPr>
          <w:rFonts w:cs="Arial"/>
          <w:color w:val="002855"/>
        </w:rPr>
      </w:pPr>
      <w:r w:rsidRPr="000A780C">
        <w:rPr>
          <w:rFonts w:cs="Arial"/>
          <w:b/>
          <w:noProof/>
          <w:highlight w:val="yellow"/>
        </w:rPr>
        <w:t>REQUIRED:</w:t>
      </w:r>
      <w:r w:rsidRPr="000A780C">
        <w:rPr>
          <w:rFonts w:cs="Arial"/>
          <w:noProof/>
          <w:highlight w:val="yellow"/>
        </w:rPr>
        <w:t xml:space="preserve"> Insert lab-specific descriptions of PPE and hygiene practices u</w:t>
      </w:r>
      <w:r w:rsidR="005F762C" w:rsidRPr="000A780C">
        <w:rPr>
          <w:rFonts w:cs="Arial"/>
          <w:noProof/>
          <w:highlight w:val="yellow"/>
        </w:rPr>
        <w:t xml:space="preserve">sed with </w:t>
      </w:r>
      <w:r w:rsidR="000A780C" w:rsidRPr="000A780C">
        <w:rPr>
          <w:rFonts w:cs="Arial"/>
          <w:highlight w:val="yellow"/>
        </w:rPr>
        <w:t>Chemical/Hazard Class/Process described in this SOP</w:t>
      </w:r>
      <w:r w:rsidRPr="000A780C">
        <w:rPr>
          <w:rFonts w:cs="Arial"/>
          <w:noProof/>
          <w:highlight w:val="yellow"/>
        </w:rPr>
        <w:t xml:space="preserve">, </w:t>
      </w:r>
      <w:r w:rsidRPr="00D3244B">
        <w:rPr>
          <w:rFonts w:cs="Arial"/>
          <w:noProof/>
          <w:highlight w:val="yellow"/>
        </w:rPr>
        <w:t>including any specialized PPE needed for a procedural step or specific task.</w:t>
      </w:r>
    </w:p>
    <w:p w14:paraId="2D01468C" w14:textId="4CA9B6A2" w:rsidR="00B56340" w:rsidRPr="005C3B86" w:rsidRDefault="00EB59C4" w:rsidP="001D7460">
      <w:pPr>
        <w:numPr>
          <w:ilvl w:val="0"/>
          <w:numId w:val="1"/>
        </w:numPr>
        <w:spacing w:after="60" w:line="240" w:lineRule="auto"/>
        <w:ind w:left="360" w:hanging="360"/>
        <w:rPr>
          <w:rFonts w:cs="Arial"/>
          <w:b/>
        </w:rPr>
      </w:pPr>
      <w:r>
        <w:rPr>
          <w:rFonts w:cs="Arial"/>
          <w:b/>
        </w:rPr>
        <w:t>SPILL AND EMERGENCY PROCEDURES</w:t>
      </w:r>
    </w:p>
    <w:p w14:paraId="6D736820" w14:textId="3683D7D8" w:rsidR="00C20215" w:rsidRPr="00C20215" w:rsidRDefault="00C20215" w:rsidP="00DE2D0C">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rPr>
      </w:pPr>
      <w:r w:rsidRPr="00C20215">
        <w:rPr>
          <w:rFonts w:cs="Arial"/>
        </w:rPr>
        <w:t>Do not attempt to clean up a chemical spill unless you have been trained and feel comfortable doing so.  Contact the College Safety Team or Environmental Health &amp; Safety (EH&amp;S), for help with cleaning up a small chemical spill. For a la</w:t>
      </w:r>
      <w:r w:rsidR="00DE2D0C">
        <w:rPr>
          <w:rFonts w:cs="Arial"/>
        </w:rPr>
        <w:t>rge spill</w:t>
      </w:r>
      <w:r w:rsidRPr="00C20215">
        <w:rPr>
          <w:rFonts w:cs="Arial"/>
        </w:rPr>
        <w:t>, confine the spill within the fume hood or room, evacuate everyone from the lab, and call 911 (or 408-924-2222 from a non-campus phone).</w:t>
      </w:r>
    </w:p>
    <w:p w14:paraId="7F6E8D28" w14:textId="0E0026EE" w:rsidR="00C20215" w:rsidRPr="00C20215" w:rsidRDefault="00C20215" w:rsidP="00C20215">
      <w:pPr>
        <w:tabs>
          <w:tab w:val="left" w:pos="-1440"/>
          <w:tab w:val="left" w:pos="-720"/>
          <w:tab w:val="left" w:pos="360"/>
          <w:tab w:val="left" w:pos="408"/>
          <w:tab w:val="left" w:pos="1122"/>
          <w:tab w:val="left" w:pos="1440"/>
          <w:tab w:val="left" w:pos="1530"/>
          <w:tab w:val="left" w:pos="2160"/>
        </w:tabs>
        <w:suppressAutoHyphens/>
        <w:spacing w:after="120" w:line="240" w:lineRule="auto"/>
        <w:ind w:left="360"/>
        <w:rPr>
          <w:rFonts w:cs="Arial"/>
          <w:highlight w:val="yellow"/>
        </w:rPr>
      </w:pPr>
      <w:r w:rsidRPr="00530A14">
        <w:rPr>
          <w:rFonts w:cs="Arial"/>
          <w:b/>
          <w:highlight w:val="yellow"/>
        </w:rPr>
        <w:t>REQUIRED:</w:t>
      </w:r>
      <w:r w:rsidRPr="00C20215">
        <w:rPr>
          <w:rFonts w:cs="Arial"/>
          <w:highlight w:val="yellow"/>
        </w:rPr>
        <w:t xml:space="preserve"> Insert description of who to call in case of spill in the lab. </w:t>
      </w:r>
    </w:p>
    <w:p w14:paraId="765C2CB6" w14:textId="65A0C5BE" w:rsidR="00EB59C4" w:rsidRDefault="00EB59C4" w:rsidP="001D7460">
      <w:pPr>
        <w:numPr>
          <w:ilvl w:val="0"/>
          <w:numId w:val="1"/>
        </w:numPr>
        <w:spacing w:after="60" w:line="240" w:lineRule="auto"/>
        <w:ind w:left="360" w:hanging="360"/>
        <w:rPr>
          <w:rFonts w:cs="Arial"/>
          <w:b/>
        </w:rPr>
      </w:pPr>
      <w:r>
        <w:rPr>
          <w:rFonts w:cs="Arial"/>
          <w:b/>
        </w:rPr>
        <w:t>WASTE MANAGEMENT</w:t>
      </w:r>
      <w:r w:rsidR="00413433">
        <w:rPr>
          <w:rFonts w:cs="Arial"/>
          <w:b/>
        </w:rPr>
        <w:t xml:space="preserve"> AND DECONTAMINATION</w:t>
      </w:r>
    </w:p>
    <w:p w14:paraId="243A8C66" w14:textId="77777777" w:rsidR="00C20215" w:rsidRPr="00C20215" w:rsidRDefault="00C20215" w:rsidP="00C20215">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b/>
        </w:rPr>
      </w:pPr>
      <w:r w:rsidRPr="00C20215">
        <w:rPr>
          <w:rFonts w:cs="Arial"/>
          <w:b/>
        </w:rPr>
        <w:t>Waste Management:</w:t>
      </w:r>
    </w:p>
    <w:p w14:paraId="462B308A" w14:textId="25BB4766" w:rsidR="002E4E02" w:rsidRDefault="00C20215" w:rsidP="00C20215">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rPr>
      </w:pPr>
      <w:r w:rsidRPr="00C20215">
        <w:rPr>
          <w:rFonts w:cs="Arial"/>
        </w:rPr>
        <w:t xml:space="preserve">Hazardous waste must be managed as outlined in </w:t>
      </w:r>
      <w:hyperlink r:id="rId13" w:history="1">
        <w:proofErr w:type="spellStart"/>
        <w:r w:rsidRPr="00C20215">
          <w:rPr>
            <w:rStyle w:val="Hyperlink"/>
            <w:rFonts w:cs="Arial"/>
          </w:rPr>
          <w:t>SJSU’s</w:t>
        </w:r>
        <w:proofErr w:type="spellEnd"/>
        <w:r w:rsidRPr="00C20215">
          <w:rPr>
            <w:rStyle w:val="Hyperlink"/>
            <w:rFonts w:cs="Arial"/>
          </w:rPr>
          <w:t xml:space="preserve"> Chemical Hygiene Plan</w:t>
        </w:r>
      </w:hyperlink>
      <w:r w:rsidRPr="00C20215">
        <w:rPr>
          <w:rStyle w:val="Hyperlink"/>
          <w:rFonts w:cs="Arial"/>
          <w:color w:val="auto"/>
          <w:u w:val="none"/>
        </w:rPr>
        <w:t>,</w:t>
      </w:r>
      <w:r w:rsidRPr="00C20215">
        <w:rPr>
          <w:rFonts w:cs="Arial"/>
        </w:rPr>
        <w:t xml:space="preserve"> and must be</w:t>
      </w:r>
      <w:r w:rsidRPr="00C20215">
        <w:rPr>
          <w:rFonts w:cs="Arial"/>
          <w:color w:val="002855"/>
        </w:rPr>
        <w:t xml:space="preserve"> </w:t>
      </w:r>
      <w:hyperlink r:id="rId14" w:history="1">
        <w:r w:rsidRPr="00C20215">
          <w:rPr>
            <w:rStyle w:val="Hyperlink"/>
            <w:rFonts w:cs="Arial"/>
          </w:rPr>
          <w:t>properly labeled</w:t>
        </w:r>
      </w:hyperlink>
      <w:r w:rsidRPr="00C20215">
        <w:rPr>
          <w:rFonts w:cs="Arial"/>
        </w:rPr>
        <w:t xml:space="preserve">. In general, hazardous waste must be removed from your laboratory within nine months of the accumulation start date. </w:t>
      </w:r>
    </w:p>
    <w:p w14:paraId="3CAE3811" w14:textId="75B4298B" w:rsidR="00C20215" w:rsidRPr="00C20215" w:rsidRDefault="00530A14" w:rsidP="00C20215">
      <w:pPr>
        <w:spacing w:after="120" w:line="240" w:lineRule="auto"/>
        <w:ind w:left="360"/>
        <w:rPr>
          <w:rFonts w:cs="Arial"/>
        </w:rPr>
      </w:pPr>
      <w:r w:rsidRPr="00530A14">
        <w:rPr>
          <w:rFonts w:cs="Arial"/>
          <w:b/>
          <w:highlight w:val="yellow"/>
        </w:rPr>
        <w:t>REQUIRED</w:t>
      </w:r>
      <w:r w:rsidR="00C20215" w:rsidRPr="00530A14">
        <w:rPr>
          <w:rFonts w:cs="Arial"/>
          <w:b/>
          <w:highlight w:val="yellow"/>
        </w:rPr>
        <w:t>:</w:t>
      </w:r>
      <w:r w:rsidR="00C20215" w:rsidRPr="00C20215">
        <w:rPr>
          <w:rFonts w:cs="Arial"/>
          <w:highlight w:val="yellow"/>
        </w:rPr>
        <w:t xml:space="preserve"> Insert description</w:t>
      </w:r>
      <w:r>
        <w:rPr>
          <w:rFonts w:cs="Arial"/>
          <w:highlight w:val="yellow"/>
        </w:rPr>
        <w:t>(</w:t>
      </w:r>
      <w:r w:rsidR="00C20215" w:rsidRPr="00C20215">
        <w:rPr>
          <w:rFonts w:cs="Arial"/>
          <w:highlight w:val="yellow"/>
        </w:rPr>
        <w:t>s</w:t>
      </w:r>
      <w:r>
        <w:rPr>
          <w:rFonts w:cs="Arial"/>
          <w:highlight w:val="yellow"/>
        </w:rPr>
        <w:t>)</w:t>
      </w:r>
      <w:r w:rsidR="00C20215" w:rsidRPr="00C20215">
        <w:rPr>
          <w:rFonts w:cs="Arial"/>
          <w:highlight w:val="yellow"/>
        </w:rPr>
        <w:t xml:space="preserve"> of laboratory-specific information on the waste streams generated, storage location, and any special handling/storage requirements.</w:t>
      </w:r>
    </w:p>
    <w:p w14:paraId="02A9C5A9" w14:textId="77777777" w:rsidR="00C20215" w:rsidRPr="00C20215" w:rsidRDefault="00C20215" w:rsidP="00C20215">
      <w:pPr>
        <w:spacing w:after="120" w:line="240" w:lineRule="auto"/>
        <w:ind w:left="360"/>
        <w:rPr>
          <w:rFonts w:cs="Arial"/>
          <w:b/>
        </w:rPr>
      </w:pPr>
      <w:r w:rsidRPr="00C20215">
        <w:rPr>
          <w:rFonts w:cs="Arial"/>
          <w:b/>
        </w:rPr>
        <w:t>Decontamination:</w:t>
      </w:r>
    </w:p>
    <w:p w14:paraId="3F97B0F4" w14:textId="7F282328" w:rsidR="001F6136" w:rsidRPr="00C20215" w:rsidRDefault="001F6136" w:rsidP="001F6136">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rPr>
      </w:pPr>
      <w:r w:rsidRPr="00C20215">
        <w:rPr>
          <w:rFonts w:cs="Arial"/>
        </w:rPr>
        <w:t xml:space="preserve">Decontamination procedures vary depending on the material being handled. </w:t>
      </w:r>
      <w:r w:rsidR="005E03AC" w:rsidRPr="00C20215">
        <w:rPr>
          <w:rFonts w:cs="Arial"/>
        </w:rPr>
        <w:t xml:space="preserve"> </w:t>
      </w:r>
      <w:r w:rsidRPr="00C20215">
        <w:rPr>
          <w:rFonts w:cs="Arial"/>
        </w:rPr>
        <w:t xml:space="preserve">The toxicity of some materials can be neutralized with other reagents. </w:t>
      </w:r>
      <w:r w:rsidR="005E03AC" w:rsidRPr="00C20215">
        <w:rPr>
          <w:rFonts w:cs="Arial"/>
        </w:rPr>
        <w:t xml:space="preserve"> </w:t>
      </w:r>
      <w:r w:rsidRPr="00C20215">
        <w:rPr>
          <w:rFonts w:cs="Arial"/>
        </w:rPr>
        <w:t xml:space="preserve">All surfaces </w:t>
      </w:r>
      <w:r w:rsidR="001A3888" w:rsidRPr="00C20215">
        <w:rPr>
          <w:rFonts w:cs="Arial"/>
        </w:rPr>
        <w:t xml:space="preserve">and equipment </w:t>
      </w:r>
      <w:r w:rsidRPr="00C20215">
        <w:rPr>
          <w:rFonts w:cs="Arial"/>
        </w:rPr>
        <w:t>should be wiped with the appropriate cleaning agent following dispensing or handling</w:t>
      </w:r>
      <w:r w:rsidR="00DE2D0C">
        <w:rPr>
          <w:rFonts w:cs="Arial"/>
        </w:rPr>
        <w:t xml:space="preserve"> to prevent accumulation of </w:t>
      </w:r>
      <w:r w:rsidR="001A3888" w:rsidRPr="00C20215">
        <w:rPr>
          <w:rFonts w:cs="Arial"/>
        </w:rPr>
        <w:t>chemical residue.</w:t>
      </w:r>
      <w:r w:rsidR="005647F7" w:rsidRPr="00C20215">
        <w:rPr>
          <w:rFonts w:cs="Arial"/>
        </w:rPr>
        <w:t xml:space="preserve"> </w:t>
      </w:r>
      <w:r w:rsidR="005E03AC" w:rsidRPr="00C20215">
        <w:rPr>
          <w:rFonts w:cs="Arial"/>
        </w:rPr>
        <w:t xml:space="preserve"> </w:t>
      </w:r>
      <w:r w:rsidRPr="00C20215">
        <w:rPr>
          <w:rFonts w:cs="Arial"/>
        </w:rPr>
        <w:t>Decontaminate vacuum pumps or other contaminated equipment before removin</w:t>
      </w:r>
      <w:r w:rsidR="005647F7" w:rsidRPr="00C20215">
        <w:rPr>
          <w:rFonts w:cs="Arial"/>
        </w:rPr>
        <w:t>g them from the designated area.</w:t>
      </w:r>
      <w:r w:rsidR="00C93A8D" w:rsidRPr="00C20215">
        <w:rPr>
          <w:rFonts w:cs="Arial"/>
        </w:rPr>
        <w:t xml:space="preserve">  </w:t>
      </w:r>
    </w:p>
    <w:p w14:paraId="396C584F" w14:textId="73BC44CF" w:rsidR="001F6136" w:rsidRPr="00C20215" w:rsidRDefault="001F6136" w:rsidP="00BB65A7">
      <w:pPr>
        <w:spacing w:after="120" w:line="240" w:lineRule="auto"/>
        <w:ind w:left="360"/>
        <w:rPr>
          <w:rFonts w:cs="Arial"/>
        </w:rPr>
      </w:pPr>
      <w:r w:rsidRPr="00C20215">
        <w:rPr>
          <w:rFonts w:cs="Arial"/>
        </w:rPr>
        <w:t xml:space="preserve">Carefully inspect work areas to make sure no </w:t>
      </w:r>
      <w:r w:rsidR="00C93A8D" w:rsidRPr="00C20215">
        <w:rPr>
          <w:rFonts w:cs="Arial"/>
        </w:rPr>
        <w:t xml:space="preserve">hazardous </w:t>
      </w:r>
      <w:r w:rsidRPr="00C20215">
        <w:rPr>
          <w:rFonts w:cs="Arial"/>
        </w:rPr>
        <w:t xml:space="preserve">materials remain. </w:t>
      </w:r>
      <w:r w:rsidR="005E03AC" w:rsidRPr="00C20215">
        <w:rPr>
          <w:rFonts w:cs="Arial"/>
        </w:rPr>
        <w:t xml:space="preserve"> </w:t>
      </w:r>
      <w:r w:rsidRPr="00C20215">
        <w:rPr>
          <w:rFonts w:cs="Arial"/>
        </w:rPr>
        <w:t xml:space="preserve">Clean contaminated work areas with an appropriate cleaning </w:t>
      </w:r>
      <w:r w:rsidR="00C93A8D" w:rsidRPr="00C20215">
        <w:rPr>
          <w:rFonts w:cs="Arial"/>
        </w:rPr>
        <w:t xml:space="preserve">agent, and dispose </w:t>
      </w:r>
      <w:r w:rsidR="007E6636" w:rsidRPr="00C20215">
        <w:rPr>
          <w:rFonts w:cs="Arial"/>
        </w:rPr>
        <w:t xml:space="preserve">of cleaning materials </w:t>
      </w:r>
      <w:r w:rsidR="00C93A8D" w:rsidRPr="00C20215">
        <w:rPr>
          <w:rFonts w:cs="Arial"/>
        </w:rPr>
        <w:t>properly</w:t>
      </w:r>
      <w:r w:rsidRPr="00C20215">
        <w:rPr>
          <w:rFonts w:cs="Arial"/>
        </w:rPr>
        <w:t xml:space="preserve">. </w:t>
      </w:r>
      <w:r w:rsidR="00B3423D" w:rsidRPr="00C20215">
        <w:rPr>
          <w:rFonts w:cs="Arial"/>
        </w:rPr>
        <w:t xml:space="preserve"> </w:t>
      </w:r>
      <w:r w:rsidRPr="00C20215">
        <w:rPr>
          <w:rFonts w:cs="Arial"/>
        </w:rPr>
        <w:t>Be sure all ignition sources are secured before beginning clean up with flammable liquids.</w:t>
      </w:r>
    </w:p>
    <w:p w14:paraId="2D7D4B8C" w14:textId="77777777" w:rsidR="00C20215" w:rsidRPr="00EB7723" w:rsidRDefault="00C20215" w:rsidP="00C20215">
      <w:pPr>
        <w:spacing w:after="120" w:line="240" w:lineRule="auto"/>
        <w:ind w:left="360"/>
        <w:rPr>
          <w:rFonts w:cs="Arial"/>
        </w:rPr>
      </w:pPr>
      <w:r w:rsidRPr="00530A14">
        <w:rPr>
          <w:rFonts w:cs="Arial"/>
          <w:b/>
          <w:highlight w:val="yellow"/>
        </w:rPr>
        <w:t>REQUIRED:</w:t>
      </w:r>
      <w:r w:rsidRPr="00EB7723">
        <w:rPr>
          <w:rFonts w:cs="Arial"/>
          <w:highlight w:val="yellow"/>
        </w:rPr>
        <w:t xml:space="preserve"> Insert description(s) of decontamination procedures for equipment, glassware, and/or controlled areas (e.g. gloveboxes, restricted access hoods, or designated portions of the laboratory).</w:t>
      </w:r>
    </w:p>
    <w:p w14:paraId="20227897" w14:textId="24D05F87" w:rsidR="005E03AC" w:rsidRPr="00EB7723" w:rsidRDefault="005E03AC" w:rsidP="00BA1C6E">
      <w:pPr>
        <w:spacing w:after="180" w:line="240" w:lineRule="auto"/>
        <w:ind w:left="360"/>
        <w:rPr>
          <w:rFonts w:cs="Arial"/>
        </w:rPr>
      </w:pPr>
      <w:r w:rsidRPr="00EB7723">
        <w:rPr>
          <w:rFonts w:cs="Arial"/>
        </w:rPr>
        <w:t xml:space="preserve">Upon completion of work with </w:t>
      </w:r>
      <w:r w:rsidR="000A780C">
        <w:rPr>
          <w:rFonts w:cs="Arial"/>
        </w:rPr>
        <w:t>the Chemical/Hazard Class/Process</w:t>
      </w:r>
      <w:r w:rsidR="000A780C" w:rsidRPr="00146050">
        <w:rPr>
          <w:rFonts w:cs="Arial"/>
        </w:rPr>
        <w:t xml:space="preserve"> described in this SOP</w:t>
      </w:r>
      <w:r w:rsidR="000A780C" w:rsidRPr="00EB7723">
        <w:rPr>
          <w:rFonts w:cs="Arial"/>
        </w:rPr>
        <w:t xml:space="preserve"> </w:t>
      </w:r>
      <w:r w:rsidRPr="00EB7723">
        <w:rPr>
          <w:rFonts w:cs="Arial"/>
        </w:rPr>
        <w:t xml:space="preserve">and/or decontamination of equipment, remove gloves </w:t>
      </w:r>
      <w:r w:rsidR="005B0E63" w:rsidRPr="00EB7723">
        <w:rPr>
          <w:rFonts w:cs="Arial"/>
        </w:rPr>
        <w:t xml:space="preserve">and/or PPE </w:t>
      </w:r>
      <w:r w:rsidR="00E82D75" w:rsidRPr="00EB7723">
        <w:rPr>
          <w:rFonts w:cs="Arial"/>
        </w:rPr>
        <w:t xml:space="preserve">to </w:t>
      </w:r>
      <w:r w:rsidRPr="00EB7723">
        <w:rPr>
          <w:rFonts w:cs="Arial"/>
        </w:rPr>
        <w:t>wash hands and arms with soap and water.  Additionally, upon leaving a designated work area rem</w:t>
      </w:r>
      <w:r w:rsidR="00EB7723" w:rsidRPr="00EB7723">
        <w:rPr>
          <w:rFonts w:cs="Arial"/>
        </w:rPr>
        <w:t>ove all PPE worn and wash hands and</w:t>
      </w:r>
      <w:r w:rsidRPr="00EB7723">
        <w:rPr>
          <w:rFonts w:cs="Arial"/>
        </w:rPr>
        <w:t xml:space="preserve"> </w:t>
      </w:r>
      <w:r w:rsidR="00EB7723" w:rsidRPr="00EB7723">
        <w:rPr>
          <w:rFonts w:cs="Arial"/>
        </w:rPr>
        <w:t xml:space="preserve">forearms </w:t>
      </w:r>
      <w:r w:rsidR="0017551B" w:rsidRPr="00EB7723">
        <w:rPr>
          <w:rFonts w:cs="Arial"/>
        </w:rPr>
        <w:t>as needed</w:t>
      </w:r>
      <w:r w:rsidRPr="00EB7723">
        <w:rPr>
          <w:rFonts w:cs="Arial"/>
        </w:rPr>
        <w:t>.</w:t>
      </w:r>
      <w:r w:rsidR="00663985" w:rsidRPr="00EB7723">
        <w:rPr>
          <w:rFonts w:cs="Arial"/>
        </w:rPr>
        <w:t xml:space="preserve">  </w:t>
      </w:r>
      <w:r w:rsidR="00663985" w:rsidRPr="00EB7723">
        <w:t>Contaminated clothing or PPE should not be worn outside the lab.  Soiled lab coats should be sent for professional laundering.  Grossly contaminated clothing/PPE and disp</w:t>
      </w:r>
      <w:r w:rsidR="00EB7723" w:rsidRPr="00EB7723">
        <w:t>osable gloves must disposed of as hazardous waste</w:t>
      </w:r>
      <w:r w:rsidR="00663985" w:rsidRPr="00EB7723">
        <w:t>.</w:t>
      </w:r>
    </w:p>
    <w:p w14:paraId="657909DA" w14:textId="77777777" w:rsidR="008258B2" w:rsidRDefault="008258B2" w:rsidP="001D7460">
      <w:pPr>
        <w:numPr>
          <w:ilvl w:val="0"/>
          <w:numId w:val="1"/>
        </w:numPr>
        <w:spacing w:after="60" w:line="240" w:lineRule="auto"/>
        <w:ind w:left="360" w:hanging="360"/>
        <w:rPr>
          <w:rFonts w:cs="Arial"/>
          <w:b/>
        </w:rPr>
      </w:pPr>
      <w:r w:rsidRPr="005C3B86">
        <w:rPr>
          <w:rFonts w:cs="Arial"/>
          <w:b/>
        </w:rPr>
        <w:t>DESIGNATED AREA</w:t>
      </w:r>
    </w:p>
    <w:p w14:paraId="3109CA69" w14:textId="3A7DC5F3" w:rsidR="00EB7723" w:rsidRPr="00EB7723" w:rsidRDefault="00EB7723" w:rsidP="00EB7723">
      <w:pPr>
        <w:spacing w:after="120" w:line="240" w:lineRule="auto"/>
        <w:ind w:left="360"/>
        <w:rPr>
          <w:rFonts w:cs="Arial"/>
          <w:color w:val="002855"/>
        </w:rPr>
      </w:pPr>
      <w:r w:rsidRPr="00530A14">
        <w:rPr>
          <w:rFonts w:cs="Arial"/>
          <w:b/>
          <w:highlight w:val="yellow"/>
        </w:rPr>
        <w:t>REQUIRED:</w:t>
      </w:r>
      <w:r w:rsidRPr="00EB7723">
        <w:rPr>
          <w:rFonts w:cs="Arial"/>
          <w:highlight w:val="yellow"/>
        </w:rPr>
        <w:t xml:space="preserve"> Insert description(s</w:t>
      </w:r>
      <w:r w:rsidR="004F4EA8">
        <w:rPr>
          <w:rFonts w:cs="Arial"/>
          <w:highlight w:val="yellow"/>
        </w:rPr>
        <w:t xml:space="preserve">) of the designated area(s) </w:t>
      </w:r>
      <w:r w:rsidR="004F4EA8" w:rsidRPr="000A780C">
        <w:rPr>
          <w:rFonts w:cs="Arial"/>
          <w:highlight w:val="yellow"/>
        </w:rPr>
        <w:t xml:space="preserve">for </w:t>
      </w:r>
      <w:r w:rsidR="000A780C" w:rsidRPr="000A780C">
        <w:rPr>
          <w:rFonts w:cs="Arial"/>
          <w:highlight w:val="yellow"/>
        </w:rPr>
        <w:t xml:space="preserve">the Chemical/Hazard Class/Process described in this SOP to occur </w:t>
      </w:r>
      <w:r w:rsidRPr="000A780C">
        <w:rPr>
          <w:rFonts w:cs="Arial"/>
          <w:highlight w:val="yellow"/>
        </w:rPr>
        <w:t xml:space="preserve">in </w:t>
      </w:r>
      <w:r w:rsidRPr="00EB7723">
        <w:rPr>
          <w:rFonts w:cs="Arial"/>
          <w:highlight w:val="yellow"/>
        </w:rPr>
        <w:t>your laboratory.  The entire laboratory, a portion of the laboratory, a fume hood, etc. can be designated.</w:t>
      </w:r>
    </w:p>
    <w:p w14:paraId="2E4F6E99" w14:textId="512B59DB" w:rsidR="0000698F" w:rsidRDefault="0000698F" w:rsidP="001D7460">
      <w:pPr>
        <w:numPr>
          <w:ilvl w:val="0"/>
          <w:numId w:val="1"/>
        </w:numPr>
        <w:spacing w:after="60" w:line="240" w:lineRule="auto"/>
        <w:ind w:left="360" w:hanging="360"/>
        <w:rPr>
          <w:rFonts w:cs="Arial"/>
          <w:b/>
        </w:rPr>
      </w:pPr>
      <w:r w:rsidRPr="0000698F">
        <w:rPr>
          <w:rFonts w:cs="Arial"/>
          <w:b/>
        </w:rPr>
        <w:t>DETAILED PROTOCOL</w:t>
      </w:r>
    </w:p>
    <w:p w14:paraId="71D06099" w14:textId="7AFE5A01" w:rsidR="00B03B8B" w:rsidRDefault="00EB7723" w:rsidP="00EB7723">
      <w:pPr>
        <w:spacing w:line="240" w:lineRule="auto"/>
        <w:ind w:left="360"/>
        <w:rPr>
          <w:rFonts w:cs="Arial"/>
        </w:rPr>
      </w:pPr>
      <w:r w:rsidRPr="00530A14">
        <w:rPr>
          <w:b/>
          <w:highlight w:val="yellow"/>
        </w:rPr>
        <w:t>REQUIRED:</w:t>
      </w:r>
      <w:r w:rsidRPr="00EB7723">
        <w:rPr>
          <w:highlight w:val="yellow"/>
        </w:rPr>
        <w:t xml:space="preserve"> Insert</w:t>
      </w:r>
      <w:r>
        <w:rPr>
          <w:highlight w:val="yellow"/>
        </w:rPr>
        <w:t xml:space="preserve"> or attach</w:t>
      </w:r>
      <w:r w:rsidRPr="00EB7723">
        <w:rPr>
          <w:highlight w:val="yellow"/>
        </w:rPr>
        <w:t xml:space="preserve"> the lab-specific protocol for the process, hazardous chemical(s), or hazard class described in this SOP. Include any relevant resources such as journal articles, patents, etc. as desired.</w:t>
      </w:r>
      <w:r w:rsidR="00B03B8B">
        <w:rPr>
          <w:rFonts w:cs="Arial"/>
        </w:rPr>
        <w:br w:type="page"/>
      </w:r>
    </w:p>
    <w:p w14:paraId="409CD4C8" w14:textId="0F39ACED" w:rsidR="00323BA7" w:rsidRPr="00B03B8B" w:rsidRDefault="00323BA7" w:rsidP="00323BA7">
      <w:pPr>
        <w:jc w:val="center"/>
      </w:pPr>
      <w:r>
        <w:rPr>
          <w:rFonts w:ascii="Arial" w:eastAsia="Arial" w:hAnsi="Arial" w:cs="Arial"/>
          <w:b/>
          <w:bCs/>
        </w:rPr>
        <w:t xml:space="preserve">TEMPLATE </w:t>
      </w:r>
      <w:r w:rsidRPr="00B03B8B">
        <w:rPr>
          <w:rFonts w:ascii="Arial" w:eastAsia="Arial" w:hAnsi="Arial" w:cs="Arial"/>
          <w:b/>
          <w:bCs/>
        </w:rPr>
        <w:t>REVISION HISTORY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961"/>
        <w:gridCol w:w="1710"/>
        <w:gridCol w:w="4770"/>
      </w:tblGrid>
      <w:tr w:rsidR="0014718A" w:rsidRPr="00B03B8B" w14:paraId="7F2511C3" w14:textId="77777777" w:rsidTr="00485963">
        <w:tc>
          <w:tcPr>
            <w:tcW w:w="914" w:type="dxa"/>
            <w:shd w:val="clear" w:color="auto" w:fill="auto"/>
          </w:tcPr>
          <w:p w14:paraId="5B9BC08A" w14:textId="1519B113" w:rsidR="0014718A" w:rsidRPr="0049201C" w:rsidRDefault="0014718A" w:rsidP="0014718A">
            <w:pPr>
              <w:spacing w:after="0" w:line="240" w:lineRule="auto"/>
              <w:rPr>
                <w:sz w:val="20"/>
                <w:szCs w:val="20"/>
              </w:rPr>
            </w:pPr>
            <w:r w:rsidRPr="0049201C">
              <w:rPr>
                <w:rFonts w:eastAsia="Times New Roman"/>
                <w:b/>
                <w:bCs/>
              </w:rPr>
              <w:t>Version</w:t>
            </w:r>
          </w:p>
        </w:tc>
        <w:tc>
          <w:tcPr>
            <w:tcW w:w="1961" w:type="dxa"/>
            <w:shd w:val="clear" w:color="auto" w:fill="auto"/>
          </w:tcPr>
          <w:p w14:paraId="01365DB5" w14:textId="36E8D0DB" w:rsidR="0014718A" w:rsidRPr="0049201C" w:rsidRDefault="00485963" w:rsidP="0014718A">
            <w:pPr>
              <w:spacing w:after="0" w:line="240" w:lineRule="auto"/>
              <w:rPr>
                <w:sz w:val="20"/>
                <w:szCs w:val="20"/>
              </w:rPr>
            </w:pPr>
            <w:r>
              <w:rPr>
                <w:rFonts w:eastAsia="Times New Roman"/>
                <w:b/>
                <w:bCs/>
              </w:rPr>
              <w:t>Date Implemented</w:t>
            </w:r>
          </w:p>
        </w:tc>
        <w:tc>
          <w:tcPr>
            <w:tcW w:w="1710" w:type="dxa"/>
            <w:shd w:val="clear" w:color="auto" w:fill="auto"/>
          </w:tcPr>
          <w:p w14:paraId="1DB587A0" w14:textId="214B6CAC" w:rsidR="0014718A" w:rsidRPr="0049201C" w:rsidRDefault="0014718A" w:rsidP="0014718A">
            <w:pPr>
              <w:spacing w:after="0" w:line="240" w:lineRule="auto"/>
              <w:jc w:val="center"/>
              <w:rPr>
                <w:sz w:val="20"/>
                <w:szCs w:val="20"/>
              </w:rPr>
            </w:pPr>
            <w:r w:rsidRPr="0049201C">
              <w:rPr>
                <w:rFonts w:eastAsia="Times New Roman"/>
                <w:b/>
                <w:bCs/>
              </w:rPr>
              <w:t>Author</w:t>
            </w:r>
          </w:p>
        </w:tc>
        <w:tc>
          <w:tcPr>
            <w:tcW w:w="4770" w:type="dxa"/>
            <w:shd w:val="clear" w:color="auto" w:fill="auto"/>
          </w:tcPr>
          <w:p w14:paraId="5820D8AC" w14:textId="182ECC59" w:rsidR="0014718A" w:rsidRPr="0049201C" w:rsidRDefault="0014718A" w:rsidP="0014718A">
            <w:pPr>
              <w:spacing w:after="0" w:line="240" w:lineRule="auto"/>
              <w:jc w:val="center"/>
              <w:rPr>
                <w:sz w:val="20"/>
                <w:szCs w:val="20"/>
              </w:rPr>
            </w:pPr>
            <w:r w:rsidRPr="0049201C">
              <w:rPr>
                <w:rFonts w:eastAsia="Times New Roman"/>
                <w:b/>
                <w:bCs/>
              </w:rPr>
              <w:t>Revision Notes:</w:t>
            </w:r>
          </w:p>
        </w:tc>
      </w:tr>
      <w:tr w:rsidR="00323BA7" w:rsidRPr="00B03B8B" w14:paraId="33A34B6B" w14:textId="77777777" w:rsidTr="00485963">
        <w:tc>
          <w:tcPr>
            <w:tcW w:w="914" w:type="dxa"/>
            <w:shd w:val="clear" w:color="auto" w:fill="auto"/>
            <w:vAlign w:val="center"/>
          </w:tcPr>
          <w:p w14:paraId="4C27752D" w14:textId="77777777" w:rsidR="00323BA7" w:rsidRPr="0049201C" w:rsidRDefault="00323BA7" w:rsidP="00B4368D">
            <w:pPr>
              <w:spacing w:after="0" w:line="240" w:lineRule="auto"/>
              <w:jc w:val="center"/>
              <w:rPr>
                <w:b/>
                <w:bCs/>
                <w:noProof/>
              </w:rPr>
            </w:pPr>
            <w:r w:rsidRPr="0049201C">
              <w:rPr>
                <w:b/>
                <w:bCs/>
                <w:noProof/>
              </w:rPr>
              <w:t>1.0</w:t>
            </w:r>
          </w:p>
        </w:tc>
        <w:tc>
          <w:tcPr>
            <w:tcW w:w="1961" w:type="dxa"/>
            <w:shd w:val="clear" w:color="auto" w:fill="auto"/>
            <w:vAlign w:val="center"/>
          </w:tcPr>
          <w:p w14:paraId="20C72B9F" w14:textId="01F8249D" w:rsidR="00323BA7" w:rsidRPr="0049201C" w:rsidRDefault="000A780C" w:rsidP="00B4368D">
            <w:pPr>
              <w:spacing w:after="0" w:line="240" w:lineRule="auto"/>
              <w:jc w:val="center"/>
              <w:rPr>
                <w:b/>
                <w:bCs/>
                <w:noProof/>
              </w:rPr>
            </w:pPr>
            <w:r>
              <w:rPr>
                <w:b/>
                <w:bCs/>
                <w:noProof/>
              </w:rPr>
              <w:t>4/3/2020</w:t>
            </w:r>
          </w:p>
        </w:tc>
        <w:tc>
          <w:tcPr>
            <w:tcW w:w="1710" w:type="dxa"/>
            <w:shd w:val="clear" w:color="auto" w:fill="auto"/>
            <w:vAlign w:val="center"/>
          </w:tcPr>
          <w:p w14:paraId="13E1384C" w14:textId="4E5B3D80" w:rsidR="00323BA7" w:rsidRPr="0049201C" w:rsidRDefault="00485963" w:rsidP="00B4368D">
            <w:pPr>
              <w:spacing w:after="0" w:line="240" w:lineRule="auto"/>
              <w:jc w:val="center"/>
              <w:rPr>
                <w:b/>
                <w:bCs/>
                <w:noProof/>
              </w:rPr>
            </w:pPr>
            <w:r>
              <w:rPr>
                <w:b/>
                <w:bCs/>
                <w:noProof/>
              </w:rPr>
              <w:t>Alexi Ball-Jones</w:t>
            </w:r>
          </w:p>
        </w:tc>
        <w:tc>
          <w:tcPr>
            <w:tcW w:w="4770" w:type="dxa"/>
            <w:shd w:val="clear" w:color="auto" w:fill="auto"/>
          </w:tcPr>
          <w:p w14:paraId="423984AA" w14:textId="0ED149B4" w:rsidR="00323BA7" w:rsidRPr="0049201C" w:rsidRDefault="00323BA7" w:rsidP="00F358F1">
            <w:pPr>
              <w:spacing w:after="0" w:line="240" w:lineRule="auto"/>
              <w:rPr>
                <w:b/>
                <w:bCs/>
                <w:noProof/>
              </w:rPr>
            </w:pPr>
            <w:r w:rsidRPr="0049201C">
              <w:rPr>
                <w:b/>
                <w:bCs/>
                <w:noProof/>
              </w:rPr>
              <w:t>New</w:t>
            </w:r>
            <w:r w:rsidR="000A780C">
              <w:rPr>
                <w:b/>
                <w:bCs/>
                <w:noProof/>
              </w:rPr>
              <w:t>, blank</w:t>
            </w:r>
            <w:r w:rsidRPr="0049201C">
              <w:rPr>
                <w:b/>
                <w:bCs/>
                <w:noProof/>
              </w:rPr>
              <w:t xml:space="preserve"> template</w:t>
            </w:r>
          </w:p>
        </w:tc>
      </w:tr>
      <w:tr w:rsidR="00323BA7" w:rsidRPr="00B03B8B" w14:paraId="5377DEA1" w14:textId="77777777" w:rsidTr="00485963">
        <w:tc>
          <w:tcPr>
            <w:tcW w:w="914" w:type="dxa"/>
            <w:shd w:val="clear" w:color="auto" w:fill="auto"/>
            <w:vAlign w:val="center"/>
          </w:tcPr>
          <w:p w14:paraId="0376EDE2" w14:textId="74733574" w:rsidR="00323BA7" w:rsidRPr="0049201C" w:rsidRDefault="00E44759" w:rsidP="00B4368D">
            <w:pPr>
              <w:spacing w:after="0" w:line="240" w:lineRule="auto"/>
              <w:jc w:val="center"/>
              <w:rPr>
                <w:b/>
                <w:bCs/>
                <w:noProof/>
              </w:rPr>
            </w:pPr>
            <w:r>
              <w:rPr>
                <w:b/>
                <w:bCs/>
                <w:noProof/>
              </w:rPr>
              <w:t>1.1</w:t>
            </w:r>
          </w:p>
        </w:tc>
        <w:tc>
          <w:tcPr>
            <w:tcW w:w="1961" w:type="dxa"/>
            <w:shd w:val="clear" w:color="auto" w:fill="auto"/>
            <w:vAlign w:val="center"/>
          </w:tcPr>
          <w:p w14:paraId="04909E11" w14:textId="7E2CFF9B" w:rsidR="00323BA7" w:rsidRPr="0049201C" w:rsidRDefault="00E44759" w:rsidP="00EB7723">
            <w:pPr>
              <w:spacing w:after="0" w:line="240" w:lineRule="auto"/>
              <w:jc w:val="center"/>
              <w:rPr>
                <w:b/>
                <w:bCs/>
                <w:noProof/>
              </w:rPr>
            </w:pPr>
            <w:r>
              <w:rPr>
                <w:b/>
                <w:bCs/>
                <w:noProof/>
              </w:rPr>
              <w:t>10/27/2020</w:t>
            </w:r>
          </w:p>
        </w:tc>
        <w:tc>
          <w:tcPr>
            <w:tcW w:w="1710" w:type="dxa"/>
            <w:shd w:val="clear" w:color="auto" w:fill="auto"/>
            <w:vAlign w:val="center"/>
          </w:tcPr>
          <w:p w14:paraId="3B0CB709" w14:textId="52FEC863" w:rsidR="00323BA7" w:rsidRPr="0049201C" w:rsidRDefault="00E44759" w:rsidP="00B4368D">
            <w:pPr>
              <w:spacing w:after="0" w:line="240" w:lineRule="auto"/>
              <w:jc w:val="center"/>
              <w:rPr>
                <w:b/>
                <w:bCs/>
                <w:noProof/>
              </w:rPr>
            </w:pPr>
            <w:r>
              <w:rPr>
                <w:b/>
                <w:bCs/>
                <w:noProof/>
              </w:rPr>
              <w:t>Alexi Ball-Jones</w:t>
            </w:r>
          </w:p>
        </w:tc>
        <w:tc>
          <w:tcPr>
            <w:tcW w:w="4770" w:type="dxa"/>
            <w:shd w:val="clear" w:color="auto" w:fill="auto"/>
          </w:tcPr>
          <w:p w14:paraId="71D6AB55" w14:textId="2CACC034" w:rsidR="00323BA7" w:rsidRPr="0049201C" w:rsidRDefault="00E44759" w:rsidP="00F358F1">
            <w:pPr>
              <w:spacing w:after="0" w:line="240" w:lineRule="auto"/>
              <w:rPr>
                <w:b/>
                <w:bCs/>
                <w:noProof/>
              </w:rPr>
            </w:pPr>
            <w:r>
              <w:rPr>
                <w:b/>
                <w:bCs/>
                <w:noProof/>
              </w:rPr>
              <w:t>Updated hyperlinks</w:t>
            </w:r>
            <w:bookmarkStart w:id="1" w:name="_GoBack"/>
            <w:bookmarkEnd w:id="1"/>
          </w:p>
        </w:tc>
      </w:tr>
      <w:tr w:rsidR="00680E7E" w:rsidRPr="00B03B8B" w14:paraId="3C560DCE" w14:textId="77777777" w:rsidTr="00485963">
        <w:tc>
          <w:tcPr>
            <w:tcW w:w="914" w:type="dxa"/>
            <w:shd w:val="clear" w:color="auto" w:fill="auto"/>
            <w:vAlign w:val="center"/>
          </w:tcPr>
          <w:p w14:paraId="3B0C0714" w14:textId="32C75B2E" w:rsidR="00680E7E" w:rsidRPr="0049201C" w:rsidRDefault="00680E7E" w:rsidP="00B4368D">
            <w:pPr>
              <w:spacing w:after="0" w:line="240" w:lineRule="auto"/>
              <w:jc w:val="center"/>
              <w:rPr>
                <w:b/>
                <w:bCs/>
                <w:noProof/>
              </w:rPr>
            </w:pPr>
          </w:p>
        </w:tc>
        <w:tc>
          <w:tcPr>
            <w:tcW w:w="1961" w:type="dxa"/>
            <w:shd w:val="clear" w:color="auto" w:fill="auto"/>
            <w:vAlign w:val="center"/>
          </w:tcPr>
          <w:p w14:paraId="57786634" w14:textId="3CF8F28D" w:rsidR="00680E7E" w:rsidRPr="0049201C" w:rsidRDefault="00680E7E" w:rsidP="00EB7723">
            <w:pPr>
              <w:spacing w:after="0" w:line="240" w:lineRule="auto"/>
              <w:jc w:val="center"/>
              <w:rPr>
                <w:b/>
                <w:bCs/>
                <w:noProof/>
              </w:rPr>
            </w:pPr>
          </w:p>
        </w:tc>
        <w:tc>
          <w:tcPr>
            <w:tcW w:w="1710" w:type="dxa"/>
            <w:shd w:val="clear" w:color="auto" w:fill="auto"/>
            <w:vAlign w:val="center"/>
          </w:tcPr>
          <w:p w14:paraId="40F5ADDC" w14:textId="01AFD80F" w:rsidR="00680E7E" w:rsidRPr="0049201C" w:rsidRDefault="00680E7E" w:rsidP="00B4368D">
            <w:pPr>
              <w:spacing w:after="0" w:line="240" w:lineRule="auto"/>
              <w:jc w:val="center"/>
              <w:rPr>
                <w:b/>
                <w:bCs/>
                <w:noProof/>
              </w:rPr>
            </w:pPr>
          </w:p>
        </w:tc>
        <w:tc>
          <w:tcPr>
            <w:tcW w:w="4770" w:type="dxa"/>
            <w:shd w:val="clear" w:color="auto" w:fill="auto"/>
          </w:tcPr>
          <w:p w14:paraId="2C1BAA03" w14:textId="30A2DAA7" w:rsidR="00680E7E" w:rsidRPr="0049201C" w:rsidRDefault="00680E7E" w:rsidP="00F358F1">
            <w:pPr>
              <w:spacing w:after="0" w:line="240" w:lineRule="auto"/>
              <w:rPr>
                <w:b/>
                <w:bCs/>
                <w:noProof/>
              </w:rPr>
            </w:pPr>
          </w:p>
        </w:tc>
      </w:tr>
      <w:tr w:rsidR="007B2FF6" w:rsidRPr="00B03B8B" w14:paraId="5AAD7654" w14:textId="77777777" w:rsidTr="00485963">
        <w:tc>
          <w:tcPr>
            <w:tcW w:w="914" w:type="dxa"/>
            <w:shd w:val="clear" w:color="auto" w:fill="auto"/>
            <w:vAlign w:val="center"/>
          </w:tcPr>
          <w:p w14:paraId="2B01360C" w14:textId="75A213A5" w:rsidR="007B2FF6" w:rsidRPr="0049201C" w:rsidRDefault="007B2FF6" w:rsidP="007B2FF6">
            <w:pPr>
              <w:spacing w:after="0" w:line="240" w:lineRule="auto"/>
              <w:jc w:val="center"/>
              <w:rPr>
                <w:b/>
                <w:bCs/>
                <w:noProof/>
              </w:rPr>
            </w:pPr>
          </w:p>
        </w:tc>
        <w:tc>
          <w:tcPr>
            <w:tcW w:w="1961" w:type="dxa"/>
            <w:shd w:val="clear" w:color="auto" w:fill="auto"/>
            <w:vAlign w:val="center"/>
          </w:tcPr>
          <w:p w14:paraId="68833789" w14:textId="2D984408" w:rsidR="007B2FF6" w:rsidRPr="0049201C" w:rsidRDefault="007B2FF6" w:rsidP="007B2FF6">
            <w:pPr>
              <w:spacing w:after="0" w:line="240" w:lineRule="auto"/>
              <w:jc w:val="center"/>
              <w:rPr>
                <w:b/>
                <w:bCs/>
                <w:noProof/>
              </w:rPr>
            </w:pPr>
          </w:p>
        </w:tc>
        <w:tc>
          <w:tcPr>
            <w:tcW w:w="1710" w:type="dxa"/>
            <w:shd w:val="clear" w:color="auto" w:fill="auto"/>
            <w:vAlign w:val="center"/>
          </w:tcPr>
          <w:p w14:paraId="0CF6600F" w14:textId="31B54EFA" w:rsidR="007B2FF6" w:rsidRPr="0049201C" w:rsidRDefault="007B2FF6" w:rsidP="007B2FF6">
            <w:pPr>
              <w:spacing w:after="0" w:line="240" w:lineRule="auto"/>
              <w:jc w:val="center"/>
              <w:rPr>
                <w:b/>
                <w:bCs/>
                <w:noProof/>
              </w:rPr>
            </w:pPr>
          </w:p>
        </w:tc>
        <w:tc>
          <w:tcPr>
            <w:tcW w:w="4770" w:type="dxa"/>
            <w:shd w:val="clear" w:color="auto" w:fill="auto"/>
          </w:tcPr>
          <w:p w14:paraId="62CFD865" w14:textId="66BCD041" w:rsidR="007B2FF6" w:rsidRPr="0049201C" w:rsidRDefault="007B2FF6" w:rsidP="007B2FF6">
            <w:pPr>
              <w:spacing w:after="0" w:line="240" w:lineRule="auto"/>
              <w:rPr>
                <w:b/>
                <w:bCs/>
                <w:noProof/>
              </w:rPr>
            </w:pPr>
          </w:p>
        </w:tc>
      </w:tr>
      <w:tr w:rsidR="00891ECC" w:rsidRPr="00B03B8B" w14:paraId="4D3F43B0" w14:textId="77777777" w:rsidTr="00485963">
        <w:tc>
          <w:tcPr>
            <w:tcW w:w="914" w:type="dxa"/>
            <w:shd w:val="clear" w:color="auto" w:fill="auto"/>
            <w:vAlign w:val="center"/>
          </w:tcPr>
          <w:p w14:paraId="1CEE16CD" w14:textId="046A9843" w:rsidR="00891ECC" w:rsidRPr="0049201C" w:rsidRDefault="00891ECC" w:rsidP="00891ECC">
            <w:pPr>
              <w:spacing w:after="0" w:line="240" w:lineRule="auto"/>
              <w:jc w:val="center"/>
              <w:rPr>
                <w:b/>
                <w:bCs/>
                <w:noProof/>
              </w:rPr>
            </w:pPr>
          </w:p>
        </w:tc>
        <w:tc>
          <w:tcPr>
            <w:tcW w:w="1961" w:type="dxa"/>
            <w:shd w:val="clear" w:color="auto" w:fill="auto"/>
            <w:vAlign w:val="center"/>
          </w:tcPr>
          <w:p w14:paraId="74ED86F1" w14:textId="3D975B70" w:rsidR="00891ECC" w:rsidRPr="0049201C" w:rsidRDefault="00891ECC" w:rsidP="00891ECC">
            <w:pPr>
              <w:spacing w:after="0" w:line="240" w:lineRule="auto"/>
              <w:jc w:val="center"/>
              <w:rPr>
                <w:b/>
                <w:bCs/>
                <w:noProof/>
              </w:rPr>
            </w:pPr>
          </w:p>
        </w:tc>
        <w:tc>
          <w:tcPr>
            <w:tcW w:w="1710" w:type="dxa"/>
            <w:shd w:val="clear" w:color="auto" w:fill="auto"/>
            <w:vAlign w:val="center"/>
          </w:tcPr>
          <w:p w14:paraId="575ECEE6" w14:textId="4A8701D1" w:rsidR="00891ECC" w:rsidRPr="0049201C" w:rsidRDefault="00891ECC" w:rsidP="00891ECC">
            <w:pPr>
              <w:spacing w:after="0" w:line="240" w:lineRule="auto"/>
              <w:jc w:val="center"/>
              <w:rPr>
                <w:b/>
                <w:bCs/>
                <w:noProof/>
              </w:rPr>
            </w:pPr>
          </w:p>
        </w:tc>
        <w:tc>
          <w:tcPr>
            <w:tcW w:w="4770" w:type="dxa"/>
            <w:shd w:val="clear" w:color="auto" w:fill="auto"/>
          </w:tcPr>
          <w:p w14:paraId="6B34376D" w14:textId="5770F6EC" w:rsidR="00891ECC" w:rsidRPr="0049201C" w:rsidRDefault="00891ECC" w:rsidP="00891ECC">
            <w:pPr>
              <w:spacing w:after="0" w:line="240" w:lineRule="auto"/>
              <w:rPr>
                <w:b/>
                <w:bCs/>
                <w:noProof/>
              </w:rPr>
            </w:pPr>
          </w:p>
        </w:tc>
      </w:tr>
      <w:tr w:rsidR="00D10BC7" w:rsidRPr="00B03B8B" w14:paraId="1C547EC3" w14:textId="77777777" w:rsidTr="00485963">
        <w:tc>
          <w:tcPr>
            <w:tcW w:w="914" w:type="dxa"/>
            <w:shd w:val="clear" w:color="auto" w:fill="auto"/>
            <w:vAlign w:val="center"/>
          </w:tcPr>
          <w:p w14:paraId="7BBF3394" w14:textId="008E43AF" w:rsidR="00D10BC7" w:rsidRPr="0049201C" w:rsidRDefault="00D10BC7" w:rsidP="00D10BC7">
            <w:pPr>
              <w:spacing w:after="0" w:line="240" w:lineRule="auto"/>
              <w:jc w:val="center"/>
              <w:rPr>
                <w:b/>
                <w:bCs/>
                <w:noProof/>
              </w:rPr>
            </w:pPr>
          </w:p>
        </w:tc>
        <w:tc>
          <w:tcPr>
            <w:tcW w:w="1961" w:type="dxa"/>
            <w:shd w:val="clear" w:color="auto" w:fill="auto"/>
            <w:vAlign w:val="center"/>
          </w:tcPr>
          <w:p w14:paraId="712AA36F" w14:textId="523749C2" w:rsidR="00D10BC7" w:rsidRPr="0049201C" w:rsidRDefault="00D10BC7" w:rsidP="00D10BC7">
            <w:pPr>
              <w:spacing w:after="0" w:line="240" w:lineRule="auto"/>
              <w:jc w:val="center"/>
              <w:rPr>
                <w:b/>
                <w:bCs/>
                <w:noProof/>
              </w:rPr>
            </w:pPr>
          </w:p>
        </w:tc>
        <w:tc>
          <w:tcPr>
            <w:tcW w:w="1710" w:type="dxa"/>
            <w:shd w:val="clear" w:color="auto" w:fill="auto"/>
            <w:vAlign w:val="center"/>
          </w:tcPr>
          <w:p w14:paraId="0BCCBE1B" w14:textId="7F1E4A98" w:rsidR="00D10BC7" w:rsidRPr="0049201C" w:rsidRDefault="00D10BC7" w:rsidP="00D10BC7">
            <w:pPr>
              <w:spacing w:after="0" w:line="240" w:lineRule="auto"/>
              <w:jc w:val="center"/>
              <w:rPr>
                <w:b/>
                <w:bCs/>
                <w:noProof/>
              </w:rPr>
            </w:pPr>
          </w:p>
        </w:tc>
        <w:tc>
          <w:tcPr>
            <w:tcW w:w="4770" w:type="dxa"/>
            <w:shd w:val="clear" w:color="auto" w:fill="auto"/>
          </w:tcPr>
          <w:p w14:paraId="48A5D11F" w14:textId="3FAA70BE" w:rsidR="00D10BC7" w:rsidRPr="0049201C" w:rsidRDefault="00D10BC7" w:rsidP="00D10BC7">
            <w:pPr>
              <w:spacing w:after="0" w:line="240" w:lineRule="auto"/>
              <w:rPr>
                <w:b/>
                <w:bCs/>
                <w:noProof/>
              </w:rPr>
            </w:pPr>
          </w:p>
        </w:tc>
      </w:tr>
    </w:tbl>
    <w:p w14:paraId="0BD390AC" w14:textId="77777777" w:rsidR="00B03B8B" w:rsidRPr="00B03B8B" w:rsidRDefault="00B03B8B" w:rsidP="00B03B8B">
      <w:pPr>
        <w:spacing w:line="240" w:lineRule="auto"/>
        <w:jc w:val="center"/>
        <w:rPr>
          <w:b/>
        </w:rPr>
      </w:pPr>
    </w:p>
    <w:p w14:paraId="73F5DD0B" w14:textId="211EC2CB" w:rsidR="00323BA7" w:rsidRPr="00B03B8B" w:rsidRDefault="00323BA7" w:rsidP="00323BA7">
      <w:pPr>
        <w:spacing w:after="120" w:line="240" w:lineRule="auto"/>
        <w:ind w:left="360"/>
        <w:jc w:val="center"/>
        <w:rPr>
          <w:rFonts w:ascii="Arial" w:hAnsi="Arial" w:cs="Arial"/>
          <w:b/>
        </w:rPr>
      </w:pPr>
      <w:r w:rsidRPr="00B03B8B">
        <w:rPr>
          <w:rFonts w:ascii="Arial" w:hAnsi="Arial" w:cs="Arial"/>
          <w:b/>
        </w:rPr>
        <w:t>LAB-SPECIFIC 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630"/>
        <w:gridCol w:w="1520"/>
        <w:gridCol w:w="5200"/>
      </w:tblGrid>
      <w:tr w:rsidR="0014718A" w:rsidRPr="000A780C" w14:paraId="554D8139" w14:textId="77777777" w:rsidTr="0014718A">
        <w:tc>
          <w:tcPr>
            <w:tcW w:w="1000" w:type="dxa"/>
            <w:shd w:val="clear" w:color="auto" w:fill="auto"/>
            <w:vAlign w:val="center"/>
          </w:tcPr>
          <w:p w14:paraId="3A2DF63E" w14:textId="3BA43244" w:rsidR="0014718A" w:rsidRPr="000A780C" w:rsidRDefault="0014718A" w:rsidP="0014718A">
            <w:pPr>
              <w:spacing w:after="0" w:line="240" w:lineRule="auto"/>
              <w:jc w:val="center"/>
              <w:rPr>
                <w:sz w:val="20"/>
                <w:szCs w:val="20"/>
              </w:rPr>
            </w:pPr>
            <w:r w:rsidRPr="000A780C">
              <w:rPr>
                <w:rFonts w:eastAsia="Times New Roman"/>
                <w:b/>
                <w:bCs/>
              </w:rPr>
              <w:t>Version</w:t>
            </w:r>
          </w:p>
        </w:tc>
        <w:tc>
          <w:tcPr>
            <w:tcW w:w="1630" w:type="dxa"/>
            <w:shd w:val="clear" w:color="auto" w:fill="auto"/>
            <w:vAlign w:val="center"/>
          </w:tcPr>
          <w:p w14:paraId="104C7D1F" w14:textId="2CD0A325" w:rsidR="0014718A" w:rsidRPr="000A780C" w:rsidRDefault="0014718A" w:rsidP="0014718A">
            <w:pPr>
              <w:spacing w:after="0" w:line="240" w:lineRule="auto"/>
              <w:jc w:val="center"/>
              <w:rPr>
                <w:sz w:val="20"/>
                <w:szCs w:val="20"/>
              </w:rPr>
            </w:pPr>
            <w:r w:rsidRPr="000A780C">
              <w:rPr>
                <w:rFonts w:eastAsia="Times New Roman"/>
                <w:b/>
                <w:bCs/>
              </w:rPr>
              <w:t>Date Approved</w:t>
            </w:r>
          </w:p>
        </w:tc>
        <w:tc>
          <w:tcPr>
            <w:tcW w:w="1520" w:type="dxa"/>
            <w:shd w:val="clear" w:color="auto" w:fill="auto"/>
            <w:vAlign w:val="center"/>
          </w:tcPr>
          <w:p w14:paraId="6168C482" w14:textId="7D02F4D5" w:rsidR="0014718A" w:rsidRPr="000A780C" w:rsidRDefault="0014718A" w:rsidP="0014718A">
            <w:pPr>
              <w:spacing w:after="0" w:line="240" w:lineRule="auto"/>
              <w:jc w:val="center"/>
              <w:rPr>
                <w:sz w:val="20"/>
                <w:szCs w:val="20"/>
              </w:rPr>
            </w:pPr>
            <w:r w:rsidRPr="000A780C">
              <w:rPr>
                <w:rFonts w:eastAsia="Times New Roman"/>
                <w:b/>
                <w:bCs/>
              </w:rPr>
              <w:t>Author</w:t>
            </w:r>
          </w:p>
        </w:tc>
        <w:tc>
          <w:tcPr>
            <w:tcW w:w="5200" w:type="dxa"/>
            <w:shd w:val="clear" w:color="auto" w:fill="auto"/>
            <w:vAlign w:val="center"/>
          </w:tcPr>
          <w:p w14:paraId="0B479C8D" w14:textId="0D20BAA0" w:rsidR="0014718A" w:rsidRPr="000A780C" w:rsidRDefault="0014718A" w:rsidP="0014718A">
            <w:pPr>
              <w:spacing w:after="0" w:line="240" w:lineRule="auto"/>
              <w:jc w:val="center"/>
              <w:rPr>
                <w:sz w:val="20"/>
                <w:szCs w:val="20"/>
              </w:rPr>
            </w:pPr>
            <w:r w:rsidRPr="000A780C">
              <w:rPr>
                <w:rFonts w:eastAsia="Times New Roman"/>
                <w:b/>
                <w:bCs/>
              </w:rPr>
              <w:t>Revision Notes:</w:t>
            </w:r>
          </w:p>
        </w:tc>
      </w:tr>
      <w:tr w:rsidR="00323BA7" w:rsidRPr="000A780C" w14:paraId="28156311" w14:textId="77777777" w:rsidTr="0014718A">
        <w:tc>
          <w:tcPr>
            <w:tcW w:w="1000" w:type="dxa"/>
            <w:shd w:val="clear" w:color="auto" w:fill="auto"/>
            <w:vAlign w:val="center"/>
          </w:tcPr>
          <w:p w14:paraId="196343CC" w14:textId="77777777" w:rsidR="00323BA7" w:rsidRPr="000A780C" w:rsidRDefault="00323BA7" w:rsidP="00F358F1">
            <w:pPr>
              <w:spacing w:after="0" w:line="240" w:lineRule="auto"/>
              <w:jc w:val="center"/>
            </w:pPr>
            <w:r w:rsidRPr="000A780C">
              <w:rPr>
                <w:b/>
                <w:bCs/>
                <w:noProof/>
              </w:rPr>
              <w:fldChar w:fldCharType="begin">
                <w:ffData>
                  <w:name w:val="Text59"/>
                  <w:enabled/>
                  <w:calcOnExit w:val="0"/>
                  <w:textInput/>
                </w:ffData>
              </w:fldChar>
            </w:r>
            <w:bookmarkStart w:id="2" w:name="Text59"/>
            <w:r w:rsidRPr="000A780C">
              <w:rPr>
                <w:b/>
                <w:bCs/>
                <w:noProof/>
              </w:rPr>
              <w:instrText xml:space="preserve"> FORMTEXT </w:instrText>
            </w:r>
            <w:r w:rsidRPr="000A780C">
              <w:rPr>
                <w:b/>
                <w:bCs/>
                <w:noProof/>
              </w:rPr>
            </w:r>
            <w:r w:rsidRPr="000A780C">
              <w:rPr>
                <w:b/>
                <w:bCs/>
                <w:noProof/>
              </w:rPr>
              <w:fldChar w:fldCharType="separate"/>
            </w:r>
            <w:r w:rsidRPr="000A780C">
              <w:rPr>
                <w:b/>
                <w:bCs/>
                <w:noProof/>
              </w:rPr>
              <w:t> </w:t>
            </w:r>
            <w:r w:rsidRPr="000A780C">
              <w:rPr>
                <w:b/>
                <w:bCs/>
                <w:noProof/>
              </w:rPr>
              <w:t> </w:t>
            </w:r>
            <w:r w:rsidRPr="000A780C">
              <w:rPr>
                <w:b/>
                <w:bCs/>
                <w:noProof/>
              </w:rPr>
              <w:t> </w:t>
            </w:r>
            <w:r w:rsidRPr="000A780C">
              <w:rPr>
                <w:b/>
                <w:bCs/>
                <w:noProof/>
              </w:rPr>
              <w:t> </w:t>
            </w:r>
            <w:r w:rsidRPr="000A780C">
              <w:rPr>
                <w:b/>
                <w:bCs/>
                <w:noProof/>
              </w:rPr>
              <w:t> </w:t>
            </w:r>
            <w:r w:rsidRPr="000A780C">
              <w:rPr>
                <w:b/>
                <w:bCs/>
                <w:noProof/>
              </w:rPr>
              <w:fldChar w:fldCharType="end"/>
            </w:r>
            <w:bookmarkEnd w:id="2"/>
          </w:p>
        </w:tc>
        <w:tc>
          <w:tcPr>
            <w:tcW w:w="1630" w:type="dxa"/>
            <w:shd w:val="clear" w:color="auto" w:fill="auto"/>
            <w:vAlign w:val="center"/>
          </w:tcPr>
          <w:p w14:paraId="102CA5A8" w14:textId="77777777" w:rsidR="00323BA7" w:rsidRPr="000A780C" w:rsidRDefault="00323BA7" w:rsidP="00F358F1">
            <w:pPr>
              <w:spacing w:after="0" w:line="240" w:lineRule="auto"/>
              <w:jc w:val="center"/>
            </w:pPr>
            <w:r w:rsidRPr="000A780C">
              <w:fldChar w:fldCharType="begin">
                <w:ffData>
                  <w:name w:val="Text60"/>
                  <w:enabled/>
                  <w:calcOnExit w:val="0"/>
                  <w:textInput/>
                </w:ffData>
              </w:fldChar>
            </w:r>
            <w:bookmarkStart w:id="3" w:name="Text60"/>
            <w:r w:rsidRPr="000A780C">
              <w:instrText xml:space="preserve"> FORMTEXT </w:instrText>
            </w:r>
            <w:r w:rsidRPr="000A780C">
              <w:fldChar w:fldCharType="separate"/>
            </w:r>
            <w:r w:rsidRPr="000A780C">
              <w:rPr>
                <w:noProof/>
              </w:rPr>
              <w:t> </w:t>
            </w:r>
            <w:r w:rsidRPr="000A780C">
              <w:rPr>
                <w:noProof/>
              </w:rPr>
              <w:t> </w:t>
            </w:r>
            <w:r w:rsidRPr="000A780C">
              <w:rPr>
                <w:noProof/>
              </w:rPr>
              <w:t> </w:t>
            </w:r>
            <w:r w:rsidRPr="000A780C">
              <w:rPr>
                <w:noProof/>
              </w:rPr>
              <w:t> </w:t>
            </w:r>
            <w:r w:rsidRPr="000A780C">
              <w:rPr>
                <w:noProof/>
              </w:rPr>
              <w:t> </w:t>
            </w:r>
            <w:r w:rsidRPr="000A780C">
              <w:fldChar w:fldCharType="end"/>
            </w:r>
            <w:bookmarkEnd w:id="3"/>
          </w:p>
        </w:tc>
        <w:tc>
          <w:tcPr>
            <w:tcW w:w="1520" w:type="dxa"/>
            <w:shd w:val="clear" w:color="auto" w:fill="auto"/>
            <w:vAlign w:val="center"/>
          </w:tcPr>
          <w:p w14:paraId="1BDBC885" w14:textId="77777777" w:rsidR="00323BA7" w:rsidRPr="000A780C" w:rsidRDefault="00323BA7" w:rsidP="00F358F1">
            <w:pPr>
              <w:spacing w:after="0" w:line="240" w:lineRule="auto"/>
              <w:jc w:val="center"/>
            </w:pPr>
            <w:r w:rsidRPr="000A780C">
              <w:rPr>
                <w:b/>
                <w:bCs/>
                <w:noProof/>
              </w:rPr>
              <w:fldChar w:fldCharType="begin">
                <w:ffData>
                  <w:name w:val="Text61"/>
                  <w:enabled/>
                  <w:calcOnExit w:val="0"/>
                  <w:textInput/>
                </w:ffData>
              </w:fldChar>
            </w:r>
            <w:bookmarkStart w:id="4" w:name="Text61"/>
            <w:r w:rsidRPr="000A780C">
              <w:rPr>
                <w:b/>
                <w:bCs/>
                <w:noProof/>
              </w:rPr>
              <w:instrText xml:space="preserve"> FORMTEXT </w:instrText>
            </w:r>
            <w:r w:rsidRPr="000A780C">
              <w:rPr>
                <w:b/>
                <w:bCs/>
                <w:noProof/>
              </w:rPr>
            </w:r>
            <w:r w:rsidRPr="000A780C">
              <w:rPr>
                <w:b/>
                <w:bCs/>
                <w:noProof/>
              </w:rPr>
              <w:fldChar w:fldCharType="separate"/>
            </w:r>
            <w:r w:rsidRPr="000A780C">
              <w:rPr>
                <w:b/>
                <w:bCs/>
                <w:noProof/>
              </w:rPr>
              <w:t> </w:t>
            </w:r>
            <w:r w:rsidRPr="000A780C">
              <w:rPr>
                <w:b/>
                <w:bCs/>
                <w:noProof/>
              </w:rPr>
              <w:t> </w:t>
            </w:r>
            <w:r w:rsidRPr="000A780C">
              <w:rPr>
                <w:b/>
                <w:bCs/>
                <w:noProof/>
              </w:rPr>
              <w:t> </w:t>
            </w:r>
            <w:r w:rsidRPr="000A780C">
              <w:rPr>
                <w:b/>
                <w:bCs/>
                <w:noProof/>
              </w:rPr>
              <w:t> </w:t>
            </w:r>
            <w:r w:rsidRPr="000A780C">
              <w:rPr>
                <w:b/>
                <w:bCs/>
                <w:noProof/>
              </w:rPr>
              <w:t> </w:t>
            </w:r>
            <w:r w:rsidRPr="000A780C">
              <w:rPr>
                <w:b/>
                <w:bCs/>
                <w:noProof/>
              </w:rPr>
              <w:fldChar w:fldCharType="end"/>
            </w:r>
            <w:bookmarkEnd w:id="4"/>
          </w:p>
        </w:tc>
        <w:tc>
          <w:tcPr>
            <w:tcW w:w="5200" w:type="dxa"/>
            <w:shd w:val="clear" w:color="auto" w:fill="auto"/>
            <w:vAlign w:val="center"/>
          </w:tcPr>
          <w:p w14:paraId="59A8496B" w14:textId="77777777" w:rsidR="00323BA7" w:rsidRPr="000A780C" w:rsidRDefault="00323BA7" w:rsidP="00F358F1">
            <w:pPr>
              <w:spacing w:after="0" w:line="240" w:lineRule="auto"/>
            </w:pPr>
            <w:r w:rsidRPr="000A780C">
              <w:fldChar w:fldCharType="begin">
                <w:ffData>
                  <w:name w:val="Text62"/>
                  <w:enabled/>
                  <w:calcOnExit w:val="0"/>
                  <w:textInput/>
                </w:ffData>
              </w:fldChar>
            </w:r>
            <w:bookmarkStart w:id="5" w:name="Text62"/>
            <w:r w:rsidRPr="000A780C">
              <w:instrText xml:space="preserve"> FORMTEXT </w:instrText>
            </w:r>
            <w:r w:rsidRPr="000A780C">
              <w:fldChar w:fldCharType="separate"/>
            </w:r>
            <w:r w:rsidRPr="000A780C">
              <w:rPr>
                <w:noProof/>
              </w:rPr>
              <w:t> </w:t>
            </w:r>
            <w:r w:rsidRPr="000A780C">
              <w:rPr>
                <w:noProof/>
              </w:rPr>
              <w:t> </w:t>
            </w:r>
            <w:r w:rsidRPr="000A780C">
              <w:rPr>
                <w:noProof/>
              </w:rPr>
              <w:t> </w:t>
            </w:r>
            <w:r w:rsidRPr="000A780C">
              <w:rPr>
                <w:noProof/>
              </w:rPr>
              <w:t> </w:t>
            </w:r>
            <w:r w:rsidRPr="000A780C">
              <w:rPr>
                <w:noProof/>
              </w:rPr>
              <w:t> </w:t>
            </w:r>
            <w:r w:rsidRPr="000A780C">
              <w:fldChar w:fldCharType="end"/>
            </w:r>
            <w:bookmarkEnd w:id="5"/>
          </w:p>
        </w:tc>
      </w:tr>
      <w:tr w:rsidR="00323BA7" w:rsidRPr="000A780C" w14:paraId="5C466C4C" w14:textId="77777777" w:rsidTr="0014718A">
        <w:tc>
          <w:tcPr>
            <w:tcW w:w="1000" w:type="dxa"/>
            <w:shd w:val="clear" w:color="auto" w:fill="auto"/>
            <w:vAlign w:val="center"/>
          </w:tcPr>
          <w:p w14:paraId="57864ACE" w14:textId="77777777" w:rsidR="00323BA7" w:rsidRPr="000A780C" w:rsidRDefault="00323BA7" w:rsidP="00F358F1">
            <w:pPr>
              <w:spacing w:after="0" w:line="240" w:lineRule="auto"/>
              <w:jc w:val="center"/>
            </w:pPr>
            <w:r w:rsidRPr="000A780C">
              <w:rPr>
                <w:b/>
                <w:bCs/>
                <w:noProof/>
              </w:rPr>
              <w:fldChar w:fldCharType="begin">
                <w:ffData>
                  <w:name w:val=""/>
                  <w:enabled/>
                  <w:calcOnExit w:val="0"/>
                  <w:textInput/>
                </w:ffData>
              </w:fldChar>
            </w:r>
            <w:r w:rsidRPr="000A780C">
              <w:rPr>
                <w:b/>
                <w:bCs/>
                <w:noProof/>
              </w:rPr>
              <w:instrText xml:space="preserve"> FORMTEXT </w:instrText>
            </w:r>
            <w:r w:rsidRPr="000A780C">
              <w:rPr>
                <w:b/>
                <w:bCs/>
                <w:noProof/>
              </w:rPr>
            </w:r>
            <w:r w:rsidRPr="000A780C">
              <w:rPr>
                <w:b/>
                <w:bCs/>
                <w:noProof/>
              </w:rPr>
              <w:fldChar w:fldCharType="separate"/>
            </w:r>
            <w:r w:rsidRPr="000A780C">
              <w:rPr>
                <w:b/>
                <w:bCs/>
                <w:noProof/>
              </w:rPr>
              <w:t> </w:t>
            </w:r>
            <w:r w:rsidRPr="000A780C">
              <w:rPr>
                <w:b/>
                <w:bCs/>
                <w:noProof/>
              </w:rPr>
              <w:t> </w:t>
            </w:r>
            <w:r w:rsidRPr="000A780C">
              <w:rPr>
                <w:b/>
                <w:bCs/>
                <w:noProof/>
              </w:rPr>
              <w:t> </w:t>
            </w:r>
            <w:r w:rsidRPr="000A780C">
              <w:rPr>
                <w:b/>
                <w:bCs/>
                <w:noProof/>
              </w:rPr>
              <w:t> </w:t>
            </w:r>
            <w:r w:rsidRPr="000A780C">
              <w:rPr>
                <w:b/>
                <w:bCs/>
                <w:noProof/>
              </w:rPr>
              <w:t> </w:t>
            </w:r>
            <w:r w:rsidRPr="000A780C">
              <w:rPr>
                <w:b/>
                <w:bCs/>
                <w:noProof/>
              </w:rPr>
              <w:fldChar w:fldCharType="end"/>
            </w:r>
          </w:p>
        </w:tc>
        <w:tc>
          <w:tcPr>
            <w:tcW w:w="1630" w:type="dxa"/>
            <w:shd w:val="clear" w:color="auto" w:fill="auto"/>
            <w:vAlign w:val="center"/>
          </w:tcPr>
          <w:p w14:paraId="55F0B38D" w14:textId="77777777" w:rsidR="00323BA7" w:rsidRPr="000A780C" w:rsidRDefault="00323BA7" w:rsidP="00F358F1">
            <w:pPr>
              <w:spacing w:after="0" w:line="240" w:lineRule="auto"/>
              <w:jc w:val="center"/>
            </w:pPr>
            <w:r w:rsidRPr="000A780C">
              <w:fldChar w:fldCharType="begin">
                <w:ffData>
                  <w:name w:val="Text60"/>
                  <w:enabled/>
                  <w:calcOnExit w:val="0"/>
                  <w:textInput/>
                </w:ffData>
              </w:fldChar>
            </w:r>
            <w:r w:rsidRPr="000A780C">
              <w:instrText xml:space="preserve"> FORMTEXT </w:instrText>
            </w:r>
            <w:r w:rsidRPr="000A780C">
              <w:fldChar w:fldCharType="separate"/>
            </w:r>
            <w:r w:rsidRPr="000A780C">
              <w:rPr>
                <w:noProof/>
              </w:rPr>
              <w:t> </w:t>
            </w:r>
            <w:r w:rsidRPr="000A780C">
              <w:rPr>
                <w:noProof/>
              </w:rPr>
              <w:t> </w:t>
            </w:r>
            <w:r w:rsidRPr="000A780C">
              <w:rPr>
                <w:noProof/>
              </w:rPr>
              <w:t> </w:t>
            </w:r>
            <w:r w:rsidRPr="000A780C">
              <w:rPr>
                <w:noProof/>
              </w:rPr>
              <w:t> </w:t>
            </w:r>
            <w:r w:rsidRPr="000A780C">
              <w:rPr>
                <w:noProof/>
              </w:rPr>
              <w:t> </w:t>
            </w:r>
            <w:r w:rsidRPr="000A780C">
              <w:fldChar w:fldCharType="end"/>
            </w:r>
          </w:p>
        </w:tc>
        <w:tc>
          <w:tcPr>
            <w:tcW w:w="1520" w:type="dxa"/>
            <w:shd w:val="clear" w:color="auto" w:fill="auto"/>
            <w:vAlign w:val="center"/>
          </w:tcPr>
          <w:p w14:paraId="0E250596" w14:textId="77777777" w:rsidR="00323BA7" w:rsidRPr="000A780C" w:rsidRDefault="00323BA7" w:rsidP="00F358F1">
            <w:pPr>
              <w:spacing w:after="0" w:line="240" w:lineRule="auto"/>
              <w:jc w:val="center"/>
            </w:pPr>
            <w:r w:rsidRPr="000A780C">
              <w:rPr>
                <w:b/>
                <w:bCs/>
                <w:noProof/>
              </w:rPr>
              <w:fldChar w:fldCharType="begin">
                <w:ffData>
                  <w:name w:val="Text61"/>
                  <w:enabled/>
                  <w:calcOnExit w:val="0"/>
                  <w:textInput/>
                </w:ffData>
              </w:fldChar>
            </w:r>
            <w:r w:rsidRPr="000A780C">
              <w:rPr>
                <w:b/>
                <w:bCs/>
                <w:noProof/>
              </w:rPr>
              <w:instrText xml:space="preserve"> FORMTEXT </w:instrText>
            </w:r>
            <w:r w:rsidRPr="000A780C">
              <w:rPr>
                <w:b/>
                <w:bCs/>
                <w:noProof/>
              </w:rPr>
            </w:r>
            <w:r w:rsidRPr="000A780C">
              <w:rPr>
                <w:b/>
                <w:bCs/>
                <w:noProof/>
              </w:rPr>
              <w:fldChar w:fldCharType="separate"/>
            </w:r>
            <w:r w:rsidRPr="000A780C">
              <w:rPr>
                <w:b/>
                <w:bCs/>
                <w:noProof/>
              </w:rPr>
              <w:t> </w:t>
            </w:r>
            <w:r w:rsidRPr="000A780C">
              <w:rPr>
                <w:b/>
                <w:bCs/>
                <w:noProof/>
              </w:rPr>
              <w:t> </w:t>
            </w:r>
            <w:r w:rsidRPr="000A780C">
              <w:rPr>
                <w:b/>
                <w:bCs/>
                <w:noProof/>
              </w:rPr>
              <w:t> </w:t>
            </w:r>
            <w:r w:rsidRPr="000A780C">
              <w:rPr>
                <w:b/>
                <w:bCs/>
                <w:noProof/>
              </w:rPr>
              <w:t> </w:t>
            </w:r>
            <w:r w:rsidRPr="000A780C">
              <w:rPr>
                <w:b/>
                <w:bCs/>
                <w:noProof/>
              </w:rPr>
              <w:t> </w:t>
            </w:r>
            <w:r w:rsidRPr="000A780C">
              <w:rPr>
                <w:b/>
                <w:bCs/>
                <w:noProof/>
              </w:rPr>
              <w:fldChar w:fldCharType="end"/>
            </w:r>
          </w:p>
        </w:tc>
        <w:tc>
          <w:tcPr>
            <w:tcW w:w="5200" w:type="dxa"/>
            <w:shd w:val="clear" w:color="auto" w:fill="auto"/>
            <w:vAlign w:val="center"/>
          </w:tcPr>
          <w:p w14:paraId="3D540B68" w14:textId="77777777" w:rsidR="00323BA7" w:rsidRPr="000A780C" w:rsidRDefault="00323BA7" w:rsidP="00F358F1">
            <w:pPr>
              <w:spacing w:after="0" w:line="240" w:lineRule="auto"/>
            </w:pPr>
            <w:r w:rsidRPr="000A780C">
              <w:fldChar w:fldCharType="begin">
                <w:ffData>
                  <w:name w:val="Text62"/>
                  <w:enabled/>
                  <w:calcOnExit w:val="0"/>
                  <w:textInput/>
                </w:ffData>
              </w:fldChar>
            </w:r>
            <w:r w:rsidRPr="000A780C">
              <w:instrText xml:space="preserve"> FORMTEXT </w:instrText>
            </w:r>
            <w:r w:rsidRPr="000A780C">
              <w:fldChar w:fldCharType="separate"/>
            </w:r>
            <w:r w:rsidRPr="000A780C">
              <w:rPr>
                <w:noProof/>
              </w:rPr>
              <w:t> </w:t>
            </w:r>
            <w:r w:rsidRPr="000A780C">
              <w:rPr>
                <w:noProof/>
              </w:rPr>
              <w:t> </w:t>
            </w:r>
            <w:r w:rsidRPr="000A780C">
              <w:rPr>
                <w:noProof/>
              </w:rPr>
              <w:t> </w:t>
            </w:r>
            <w:r w:rsidRPr="000A780C">
              <w:rPr>
                <w:noProof/>
              </w:rPr>
              <w:t> </w:t>
            </w:r>
            <w:r w:rsidRPr="000A780C">
              <w:rPr>
                <w:noProof/>
              </w:rPr>
              <w:t> </w:t>
            </w:r>
            <w:r w:rsidRPr="000A780C">
              <w:fldChar w:fldCharType="end"/>
            </w:r>
          </w:p>
        </w:tc>
      </w:tr>
      <w:tr w:rsidR="00323BA7" w:rsidRPr="000A780C" w14:paraId="4E7D081B" w14:textId="77777777" w:rsidTr="0014718A">
        <w:tc>
          <w:tcPr>
            <w:tcW w:w="1000" w:type="dxa"/>
            <w:shd w:val="clear" w:color="auto" w:fill="auto"/>
            <w:vAlign w:val="center"/>
          </w:tcPr>
          <w:p w14:paraId="14B57F72" w14:textId="77777777" w:rsidR="00323BA7" w:rsidRPr="000A780C" w:rsidRDefault="00323BA7" w:rsidP="00F358F1">
            <w:pPr>
              <w:spacing w:after="0" w:line="240" w:lineRule="auto"/>
              <w:jc w:val="center"/>
              <w:rPr>
                <w:b/>
                <w:bCs/>
                <w:noProof/>
              </w:rPr>
            </w:pPr>
            <w:r w:rsidRPr="000A780C">
              <w:rPr>
                <w:b/>
                <w:bCs/>
                <w:noProof/>
              </w:rPr>
              <w:fldChar w:fldCharType="begin">
                <w:ffData>
                  <w:name w:val="Text59"/>
                  <w:enabled/>
                  <w:calcOnExit w:val="0"/>
                  <w:textInput/>
                </w:ffData>
              </w:fldChar>
            </w:r>
            <w:r w:rsidRPr="000A780C">
              <w:rPr>
                <w:b/>
                <w:bCs/>
                <w:noProof/>
              </w:rPr>
              <w:instrText xml:space="preserve"> FORMTEXT </w:instrText>
            </w:r>
            <w:r w:rsidRPr="000A780C">
              <w:rPr>
                <w:b/>
                <w:bCs/>
                <w:noProof/>
              </w:rPr>
            </w:r>
            <w:r w:rsidRPr="000A780C">
              <w:rPr>
                <w:b/>
                <w:bCs/>
                <w:noProof/>
              </w:rPr>
              <w:fldChar w:fldCharType="separate"/>
            </w:r>
            <w:r w:rsidRPr="000A780C">
              <w:rPr>
                <w:b/>
                <w:bCs/>
                <w:noProof/>
              </w:rPr>
              <w:t> </w:t>
            </w:r>
            <w:r w:rsidRPr="000A780C">
              <w:rPr>
                <w:b/>
                <w:bCs/>
                <w:noProof/>
              </w:rPr>
              <w:t> </w:t>
            </w:r>
            <w:r w:rsidRPr="000A780C">
              <w:rPr>
                <w:b/>
                <w:bCs/>
                <w:noProof/>
              </w:rPr>
              <w:t> </w:t>
            </w:r>
            <w:r w:rsidRPr="000A780C">
              <w:rPr>
                <w:b/>
                <w:bCs/>
                <w:noProof/>
              </w:rPr>
              <w:t> </w:t>
            </w:r>
            <w:r w:rsidRPr="000A780C">
              <w:rPr>
                <w:b/>
                <w:bCs/>
                <w:noProof/>
              </w:rPr>
              <w:t> </w:t>
            </w:r>
            <w:r w:rsidRPr="000A780C">
              <w:rPr>
                <w:b/>
                <w:bCs/>
                <w:noProof/>
              </w:rPr>
              <w:fldChar w:fldCharType="end"/>
            </w:r>
          </w:p>
        </w:tc>
        <w:tc>
          <w:tcPr>
            <w:tcW w:w="1630" w:type="dxa"/>
            <w:shd w:val="clear" w:color="auto" w:fill="auto"/>
            <w:vAlign w:val="center"/>
          </w:tcPr>
          <w:p w14:paraId="11E6F81B" w14:textId="77777777" w:rsidR="00323BA7" w:rsidRPr="000A780C" w:rsidRDefault="00323BA7" w:rsidP="00F358F1">
            <w:pPr>
              <w:spacing w:after="0" w:line="240" w:lineRule="auto"/>
              <w:jc w:val="center"/>
            </w:pPr>
            <w:r w:rsidRPr="000A780C">
              <w:fldChar w:fldCharType="begin">
                <w:ffData>
                  <w:name w:val="Text60"/>
                  <w:enabled/>
                  <w:calcOnExit w:val="0"/>
                  <w:textInput/>
                </w:ffData>
              </w:fldChar>
            </w:r>
            <w:r w:rsidRPr="000A780C">
              <w:instrText xml:space="preserve"> FORMTEXT </w:instrText>
            </w:r>
            <w:r w:rsidRPr="000A780C">
              <w:fldChar w:fldCharType="separate"/>
            </w:r>
            <w:r w:rsidRPr="000A780C">
              <w:rPr>
                <w:noProof/>
              </w:rPr>
              <w:t> </w:t>
            </w:r>
            <w:r w:rsidRPr="000A780C">
              <w:rPr>
                <w:noProof/>
              </w:rPr>
              <w:t> </w:t>
            </w:r>
            <w:r w:rsidRPr="000A780C">
              <w:rPr>
                <w:noProof/>
              </w:rPr>
              <w:t> </w:t>
            </w:r>
            <w:r w:rsidRPr="000A780C">
              <w:rPr>
                <w:noProof/>
              </w:rPr>
              <w:t> </w:t>
            </w:r>
            <w:r w:rsidRPr="000A780C">
              <w:rPr>
                <w:noProof/>
              </w:rPr>
              <w:t> </w:t>
            </w:r>
            <w:r w:rsidRPr="000A780C">
              <w:fldChar w:fldCharType="end"/>
            </w:r>
          </w:p>
        </w:tc>
        <w:tc>
          <w:tcPr>
            <w:tcW w:w="1520" w:type="dxa"/>
            <w:shd w:val="clear" w:color="auto" w:fill="auto"/>
            <w:vAlign w:val="center"/>
          </w:tcPr>
          <w:p w14:paraId="64C8E66B" w14:textId="77777777" w:rsidR="00323BA7" w:rsidRPr="000A780C" w:rsidRDefault="00323BA7" w:rsidP="00F358F1">
            <w:pPr>
              <w:spacing w:after="0" w:line="240" w:lineRule="auto"/>
              <w:jc w:val="center"/>
              <w:rPr>
                <w:b/>
                <w:bCs/>
                <w:noProof/>
              </w:rPr>
            </w:pPr>
            <w:r w:rsidRPr="000A780C">
              <w:rPr>
                <w:b/>
                <w:bCs/>
                <w:noProof/>
              </w:rPr>
              <w:fldChar w:fldCharType="begin">
                <w:ffData>
                  <w:name w:val="Text61"/>
                  <w:enabled/>
                  <w:calcOnExit w:val="0"/>
                  <w:textInput/>
                </w:ffData>
              </w:fldChar>
            </w:r>
            <w:r w:rsidRPr="000A780C">
              <w:rPr>
                <w:b/>
                <w:bCs/>
                <w:noProof/>
              </w:rPr>
              <w:instrText xml:space="preserve"> FORMTEXT </w:instrText>
            </w:r>
            <w:r w:rsidRPr="000A780C">
              <w:rPr>
                <w:b/>
                <w:bCs/>
                <w:noProof/>
              </w:rPr>
            </w:r>
            <w:r w:rsidRPr="000A780C">
              <w:rPr>
                <w:b/>
                <w:bCs/>
                <w:noProof/>
              </w:rPr>
              <w:fldChar w:fldCharType="separate"/>
            </w:r>
            <w:r w:rsidRPr="000A780C">
              <w:rPr>
                <w:b/>
                <w:bCs/>
                <w:noProof/>
              </w:rPr>
              <w:t> </w:t>
            </w:r>
            <w:r w:rsidRPr="000A780C">
              <w:rPr>
                <w:b/>
                <w:bCs/>
                <w:noProof/>
              </w:rPr>
              <w:t> </w:t>
            </w:r>
            <w:r w:rsidRPr="000A780C">
              <w:rPr>
                <w:b/>
                <w:bCs/>
                <w:noProof/>
              </w:rPr>
              <w:t> </w:t>
            </w:r>
            <w:r w:rsidRPr="000A780C">
              <w:rPr>
                <w:b/>
                <w:bCs/>
                <w:noProof/>
              </w:rPr>
              <w:t> </w:t>
            </w:r>
            <w:r w:rsidRPr="000A780C">
              <w:rPr>
                <w:b/>
                <w:bCs/>
                <w:noProof/>
              </w:rPr>
              <w:t> </w:t>
            </w:r>
            <w:r w:rsidRPr="000A780C">
              <w:rPr>
                <w:b/>
                <w:bCs/>
                <w:noProof/>
              </w:rPr>
              <w:fldChar w:fldCharType="end"/>
            </w:r>
          </w:p>
        </w:tc>
        <w:tc>
          <w:tcPr>
            <w:tcW w:w="5200" w:type="dxa"/>
            <w:shd w:val="clear" w:color="auto" w:fill="auto"/>
            <w:vAlign w:val="center"/>
          </w:tcPr>
          <w:p w14:paraId="0A3C8312" w14:textId="77777777" w:rsidR="00323BA7" w:rsidRPr="000A780C" w:rsidRDefault="00323BA7" w:rsidP="00F358F1">
            <w:pPr>
              <w:spacing w:after="0" w:line="240" w:lineRule="auto"/>
              <w:rPr>
                <w:b/>
                <w:bCs/>
                <w:noProof/>
              </w:rPr>
            </w:pPr>
            <w:r w:rsidRPr="000A780C">
              <w:fldChar w:fldCharType="begin">
                <w:ffData>
                  <w:name w:val="Text62"/>
                  <w:enabled/>
                  <w:calcOnExit w:val="0"/>
                  <w:textInput/>
                </w:ffData>
              </w:fldChar>
            </w:r>
            <w:r w:rsidRPr="000A780C">
              <w:instrText xml:space="preserve"> FORMTEXT </w:instrText>
            </w:r>
            <w:r w:rsidRPr="000A780C">
              <w:fldChar w:fldCharType="separate"/>
            </w:r>
            <w:r w:rsidRPr="000A780C">
              <w:rPr>
                <w:noProof/>
              </w:rPr>
              <w:t> </w:t>
            </w:r>
            <w:r w:rsidRPr="000A780C">
              <w:rPr>
                <w:noProof/>
              </w:rPr>
              <w:t> </w:t>
            </w:r>
            <w:r w:rsidRPr="000A780C">
              <w:rPr>
                <w:noProof/>
              </w:rPr>
              <w:t> </w:t>
            </w:r>
            <w:r w:rsidRPr="000A780C">
              <w:rPr>
                <w:noProof/>
              </w:rPr>
              <w:t> </w:t>
            </w:r>
            <w:r w:rsidRPr="000A780C">
              <w:rPr>
                <w:noProof/>
              </w:rPr>
              <w:t> </w:t>
            </w:r>
            <w:r w:rsidRPr="000A780C">
              <w:fldChar w:fldCharType="end"/>
            </w:r>
          </w:p>
        </w:tc>
      </w:tr>
      <w:tr w:rsidR="00323BA7" w:rsidRPr="000A780C" w14:paraId="28B7CFDD" w14:textId="77777777" w:rsidTr="0014718A">
        <w:tc>
          <w:tcPr>
            <w:tcW w:w="1000" w:type="dxa"/>
            <w:shd w:val="clear" w:color="auto" w:fill="auto"/>
            <w:vAlign w:val="center"/>
          </w:tcPr>
          <w:p w14:paraId="2DACC0FC" w14:textId="77777777" w:rsidR="00323BA7" w:rsidRPr="000A780C" w:rsidRDefault="00323BA7" w:rsidP="00F358F1">
            <w:pPr>
              <w:spacing w:after="0" w:line="240" w:lineRule="auto"/>
              <w:jc w:val="center"/>
              <w:rPr>
                <w:b/>
                <w:bCs/>
                <w:noProof/>
              </w:rPr>
            </w:pPr>
            <w:r w:rsidRPr="000A780C">
              <w:rPr>
                <w:b/>
                <w:bCs/>
                <w:noProof/>
              </w:rPr>
              <w:fldChar w:fldCharType="begin">
                <w:ffData>
                  <w:name w:val="Text59"/>
                  <w:enabled/>
                  <w:calcOnExit w:val="0"/>
                  <w:textInput/>
                </w:ffData>
              </w:fldChar>
            </w:r>
            <w:r w:rsidRPr="000A780C">
              <w:rPr>
                <w:b/>
                <w:bCs/>
                <w:noProof/>
              </w:rPr>
              <w:instrText xml:space="preserve"> FORMTEXT </w:instrText>
            </w:r>
            <w:r w:rsidRPr="000A780C">
              <w:rPr>
                <w:b/>
                <w:bCs/>
                <w:noProof/>
              </w:rPr>
            </w:r>
            <w:r w:rsidRPr="000A780C">
              <w:rPr>
                <w:b/>
                <w:bCs/>
                <w:noProof/>
              </w:rPr>
              <w:fldChar w:fldCharType="separate"/>
            </w:r>
            <w:r w:rsidRPr="000A780C">
              <w:rPr>
                <w:b/>
                <w:bCs/>
                <w:noProof/>
              </w:rPr>
              <w:t> </w:t>
            </w:r>
            <w:r w:rsidRPr="000A780C">
              <w:rPr>
                <w:b/>
                <w:bCs/>
                <w:noProof/>
              </w:rPr>
              <w:t> </w:t>
            </w:r>
            <w:r w:rsidRPr="000A780C">
              <w:rPr>
                <w:b/>
                <w:bCs/>
                <w:noProof/>
              </w:rPr>
              <w:t> </w:t>
            </w:r>
            <w:r w:rsidRPr="000A780C">
              <w:rPr>
                <w:b/>
                <w:bCs/>
                <w:noProof/>
              </w:rPr>
              <w:t> </w:t>
            </w:r>
            <w:r w:rsidRPr="000A780C">
              <w:rPr>
                <w:b/>
                <w:bCs/>
                <w:noProof/>
              </w:rPr>
              <w:t> </w:t>
            </w:r>
            <w:r w:rsidRPr="000A780C">
              <w:rPr>
                <w:b/>
                <w:bCs/>
                <w:noProof/>
              </w:rPr>
              <w:fldChar w:fldCharType="end"/>
            </w:r>
          </w:p>
        </w:tc>
        <w:tc>
          <w:tcPr>
            <w:tcW w:w="1630" w:type="dxa"/>
            <w:shd w:val="clear" w:color="auto" w:fill="auto"/>
            <w:vAlign w:val="center"/>
          </w:tcPr>
          <w:p w14:paraId="577460D5" w14:textId="77777777" w:rsidR="00323BA7" w:rsidRPr="000A780C" w:rsidRDefault="00323BA7" w:rsidP="00F358F1">
            <w:pPr>
              <w:spacing w:after="0" w:line="240" w:lineRule="auto"/>
              <w:jc w:val="center"/>
            </w:pPr>
            <w:r w:rsidRPr="000A780C">
              <w:fldChar w:fldCharType="begin">
                <w:ffData>
                  <w:name w:val="Text60"/>
                  <w:enabled/>
                  <w:calcOnExit w:val="0"/>
                  <w:textInput/>
                </w:ffData>
              </w:fldChar>
            </w:r>
            <w:r w:rsidRPr="000A780C">
              <w:instrText xml:space="preserve"> FORMTEXT </w:instrText>
            </w:r>
            <w:r w:rsidRPr="000A780C">
              <w:fldChar w:fldCharType="separate"/>
            </w:r>
            <w:r w:rsidRPr="000A780C">
              <w:rPr>
                <w:noProof/>
              </w:rPr>
              <w:t> </w:t>
            </w:r>
            <w:r w:rsidRPr="000A780C">
              <w:rPr>
                <w:noProof/>
              </w:rPr>
              <w:t> </w:t>
            </w:r>
            <w:r w:rsidRPr="000A780C">
              <w:rPr>
                <w:noProof/>
              </w:rPr>
              <w:t> </w:t>
            </w:r>
            <w:r w:rsidRPr="000A780C">
              <w:rPr>
                <w:noProof/>
              </w:rPr>
              <w:t> </w:t>
            </w:r>
            <w:r w:rsidRPr="000A780C">
              <w:rPr>
                <w:noProof/>
              </w:rPr>
              <w:t> </w:t>
            </w:r>
            <w:r w:rsidRPr="000A780C">
              <w:fldChar w:fldCharType="end"/>
            </w:r>
          </w:p>
        </w:tc>
        <w:tc>
          <w:tcPr>
            <w:tcW w:w="1520" w:type="dxa"/>
            <w:shd w:val="clear" w:color="auto" w:fill="auto"/>
            <w:vAlign w:val="center"/>
          </w:tcPr>
          <w:p w14:paraId="26B3AAB1" w14:textId="77777777" w:rsidR="00323BA7" w:rsidRPr="000A780C" w:rsidRDefault="00323BA7" w:rsidP="00F358F1">
            <w:pPr>
              <w:spacing w:after="0" w:line="240" w:lineRule="auto"/>
              <w:jc w:val="center"/>
              <w:rPr>
                <w:b/>
                <w:bCs/>
                <w:noProof/>
              </w:rPr>
            </w:pPr>
            <w:r w:rsidRPr="000A780C">
              <w:rPr>
                <w:b/>
                <w:bCs/>
                <w:noProof/>
              </w:rPr>
              <w:fldChar w:fldCharType="begin">
                <w:ffData>
                  <w:name w:val="Text61"/>
                  <w:enabled/>
                  <w:calcOnExit w:val="0"/>
                  <w:textInput/>
                </w:ffData>
              </w:fldChar>
            </w:r>
            <w:r w:rsidRPr="000A780C">
              <w:rPr>
                <w:b/>
                <w:bCs/>
                <w:noProof/>
              </w:rPr>
              <w:instrText xml:space="preserve"> FORMTEXT </w:instrText>
            </w:r>
            <w:r w:rsidRPr="000A780C">
              <w:rPr>
                <w:b/>
                <w:bCs/>
                <w:noProof/>
              </w:rPr>
            </w:r>
            <w:r w:rsidRPr="000A780C">
              <w:rPr>
                <w:b/>
                <w:bCs/>
                <w:noProof/>
              </w:rPr>
              <w:fldChar w:fldCharType="separate"/>
            </w:r>
            <w:r w:rsidRPr="000A780C">
              <w:rPr>
                <w:b/>
                <w:bCs/>
                <w:noProof/>
              </w:rPr>
              <w:t> </w:t>
            </w:r>
            <w:r w:rsidRPr="000A780C">
              <w:rPr>
                <w:b/>
                <w:bCs/>
                <w:noProof/>
              </w:rPr>
              <w:t> </w:t>
            </w:r>
            <w:r w:rsidRPr="000A780C">
              <w:rPr>
                <w:b/>
                <w:bCs/>
                <w:noProof/>
              </w:rPr>
              <w:t> </w:t>
            </w:r>
            <w:r w:rsidRPr="000A780C">
              <w:rPr>
                <w:b/>
                <w:bCs/>
                <w:noProof/>
              </w:rPr>
              <w:t> </w:t>
            </w:r>
            <w:r w:rsidRPr="000A780C">
              <w:rPr>
                <w:b/>
                <w:bCs/>
                <w:noProof/>
              </w:rPr>
              <w:t> </w:t>
            </w:r>
            <w:r w:rsidRPr="000A780C">
              <w:rPr>
                <w:b/>
                <w:bCs/>
                <w:noProof/>
              </w:rPr>
              <w:fldChar w:fldCharType="end"/>
            </w:r>
          </w:p>
        </w:tc>
        <w:tc>
          <w:tcPr>
            <w:tcW w:w="5200" w:type="dxa"/>
            <w:shd w:val="clear" w:color="auto" w:fill="auto"/>
            <w:vAlign w:val="center"/>
          </w:tcPr>
          <w:p w14:paraId="55A7FD93" w14:textId="77777777" w:rsidR="00323BA7" w:rsidRPr="000A780C" w:rsidRDefault="00323BA7" w:rsidP="00F358F1">
            <w:pPr>
              <w:spacing w:after="0" w:line="240" w:lineRule="auto"/>
              <w:rPr>
                <w:b/>
                <w:bCs/>
                <w:noProof/>
              </w:rPr>
            </w:pPr>
            <w:r w:rsidRPr="000A780C">
              <w:fldChar w:fldCharType="begin">
                <w:ffData>
                  <w:name w:val="Text62"/>
                  <w:enabled/>
                  <w:calcOnExit w:val="0"/>
                  <w:textInput/>
                </w:ffData>
              </w:fldChar>
            </w:r>
            <w:r w:rsidRPr="000A780C">
              <w:instrText xml:space="preserve"> FORMTEXT </w:instrText>
            </w:r>
            <w:r w:rsidRPr="000A780C">
              <w:fldChar w:fldCharType="separate"/>
            </w:r>
            <w:r w:rsidRPr="000A780C">
              <w:rPr>
                <w:noProof/>
              </w:rPr>
              <w:t> </w:t>
            </w:r>
            <w:r w:rsidRPr="000A780C">
              <w:rPr>
                <w:noProof/>
              </w:rPr>
              <w:t> </w:t>
            </w:r>
            <w:r w:rsidRPr="000A780C">
              <w:rPr>
                <w:noProof/>
              </w:rPr>
              <w:t> </w:t>
            </w:r>
            <w:r w:rsidRPr="000A780C">
              <w:rPr>
                <w:noProof/>
              </w:rPr>
              <w:t> </w:t>
            </w:r>
            <w:r w:rsidRPr="000A780C">
              <w:rPr>
                <w:noProof/>
              </w:rPr>
              <w:t> </w:t>
            </w:r>
            <w:r w:rsidRPr="000A780C">
              <w:fldChar w:fldCharType="end"/>
            </w:r>
          </w:p>
        </w:tc>
      </w:tr>
      <w:tr w:rsidR="00323BA7" w:rsidRPr="000A780C" w14:paraId="72215262" w14:textId="77777777" w:rsidTr="0014718A">
        <w:tc>
          <w:tcPr>
            <w:tcW w:w="1000" w:type="dxa"/>
            <w:shd w:val="clear" w:color="auto" w:fill="auto"/>
            <w:vAlign w:val="center"/>
          </w:tcPr>
          <w:p w14:paraId="2EAE147F" w14:textId="77777777" w:rsidR="00323BA7" w:rsidRPr="000A780C" w:rsidRDefault="00323BA7" w:rsidP="00F358F1">
            <w:pPr>
              <w:spacing w:after="0" w:line="240" w:lineRule="auto"/>
              <w:jc w:val="center"/>
              <w:rPr>
                <w:b/>
                <w:bCs/>
                <w:noProof/>
              </w:rPr>
            </w:pPr>
            <w:r w:rsidRPr="000A780C">
              <w:rPr>
                <w:b/>
                <w:bCs/>
                <w:noProof/>
              </w:rPr>
              <w:fldChar w:fldCharType="begin">
                <w:ffData>
                  <w:name w:val="Text59"/>
                  <w:enabled/>
                  <w:calcOnExit w:val="0"/>
                  <w:textInput/>
                </w:ffData>
              </w:fldChar>
            </w:r>
            <w:r w:rsidRPr="000A780C">
              <w:rPr>
                <w:b/>
                <w:bCs/>
                <w:noProof/>
              </w:rPr>
              <w:instrText xml:space="preserve"> FORMTEXT </w:instrText>
            </w:r>
            <w:r w:rsidRPr="000A780C">
              <w:rPr>
                <w:b/>
                <w:bCs/>
                <w:noProof/>
              </w:rPr>
            </w:r>
            <w:r w:rsidRPr="000A780C">
              <w:rPr>
                <w:b/>
                <w:bCs/>
                <w:noProof/>
              </w:rPr>
              <w:fldChar w:fldCharType="separate"/>
            </w:r>
            <w:r w:rsidRPr="000A780C">
              <w:rPr>
                <w:b/>
                <w:bCs/>
                <w:noProof/>
              </w:rPr>
              <w:t> </w:t>
            </w:r>
            <w:r w:rsidRPr="000A780C">
              <w:rPr>
                <w:b/>
                <w:bCs/>
                <w:noProof/>
              </w:rPr>
              <w:t> </w:t>
            </w:r>
            <w:r w:rsidRPr="000A780C">
              <w:rPr>
                <w:b/>
                <w:bCs/>
                <w:noProof/>
              </w:rPr>
              <w:t> </w:t>
            </w:r>
            <w:r w:rsidRPr="000A780C">
              <w:rPr>
                <w:b/>
                <w:bCs/>
                <w:noProof/>
              </w:rPr>
              <w:t> </w:t>
            </w:r>
            <w:r w:rsidRPr="000A780C">
              <w:rPr>
                <w:b/>
                <w:bCs/>
                <w:noProof/>
              </w:rPr>
              <w:t> </w:t>
            </w:r>
            <w:r w:rsidRPr="000A780C">
              <w:rPr>
                <w:b/>
                <w:bCs/>
                <w:noProof/>
              </w:rPr>
              <w:fldChar w:fldCharType="end"/>
            </w:r>
          </w:p>
        </w:tc>
        <w:tc>
          <w:tcPr>
            <w:tcW w:w="1630" w:type="dxa"/>
            <w:shd w:val="clear" w:color="auto" w:fill="auto"/>
            <w:vAlign w:val="center"/>
          </w:tcPr>
          <w:p w14:paraId="6755235A" w14:textId="77777777" w:rsidR="00323BA7" w:rsidRPr="000A780C" w:rsidRDefault="00323BA7" w:rsidP="00F358F1">
            <w:pPr>
              <w:spacing w:after="0" w:line="240" w:lineRule="auto"/>
              <w:jc w:val="center"/>
            </w:pPr>
            <w:r w:rsidRPr="000A780C">
              <w:fldChar w:fldCharType="begin">
                <w:ffData>
                  <w:name w:val="Text60"/>
                  <w:enabled/>
                  <w:calcOnExit w:val="0"/>
                  <w:textInput/>
                </w:ffData>
              </w:fldChar>
            </w:r>
            <w:r w:rsidRPr="000A780C">
              <w:instrText xml:space="preserve"> FORMTEXT </w:instrText>
            </w:r>
            <w:r w:rsidRPr="000A780C">
              <w:fldChar w:fldCharType="separate"/>
            </w:r>
            <w:r w:rsidRPr="000A780C">
              <w:rPr>
                <w:noProof/>
              </w:rPr>
              <w:t> </w:t>
            </w:r>
            <w:r w:rsidRPr="000A780C">
              <w:rPr>
                <w:noProof/>
              </w:rPr>
              <w:t> </w:t>
            </w:r>
            <w:r w:rsidRPr="000A780C">
              <w:rPr>
                <w:noProof/>
              </w:rPr>
              <w:t> </w:t>
            </w:r>
            <w:r w:rsidRPr="000A780C">
              <w:rPr>
                <w:noProof/>
              </w:rPr>
              <w:t> </w:t>
            </w:r>
            <w:r w:rsidRPr="000A780C">
              <w:rPr>
                <w:noProof/>
              </w:rPr>
              <w:t> </w:t>
            </w:r>
            <w:r w:rsidRPr="000A780C">
              <w:fldChar w:fldCharType="end"/>
            </w:r>
          </w:p>
        </w:tc>
        <w:tc>
          <w:tcPr>
            <w:tcW w:w="1520" w:type="dxa"/>
            <w:shd w:val="clear" w:color="auto" w:fill="auto"/>
            <w:vAlign w:val="center"/>
          </w:tcPr>
          <w:p w14:paraId="483A1E05" w14:textId="77777777" w:rsidR="00323BA7" w:rsidRPr="000A780C" w:rsidRDefault="00323BA7" w:rsidP="00F358F1">
            <w:pPr>
              <w:spacing w:after="0" w:line="240" w:lineRule="auto"/>
              <w:jc w:val="center"/>
              <w:rPr>
                <w:b/>
                <w:bCs/>
                <w:noProof/>
              </w:rPr>
            </w:pPr>
            <w:r w:rsidRPr="000A780C">
              <w:rPr>
                <w:b/>
                <w:bCs/>
                <w:noProof/>
              </w:rPr>
              <w:fldChar w:fldCharType="begin">
                <w:ffData>
                  <w:name w:val="Text61"/>
                  <w:enabled/>
                  <w:calcOnExit w:val="0"/>
                  <w:textInput/>
                </w:ffData>
              </w:fldChar>
            </w:r>
            <w:r w:rsidRPr="000A780C">
              <w:rPr>
                <w:b/>
                <w:bCs/>
                <w:noProof/>
              </w:rPr>
              <w:instrText xml:space="preserve"> FORMTEXT </w:instrText>
            </w:r>
            <w:r w:rsidRPr="000A780C">
              <w:rPr>
                <w:b/>
                <w:bCs/>
                <w:noProof/>
              </w:rPr>
            </w:r>
            <w:r w:rsidRPr="000A780C">
              <w:rPr>
                <w:b/>
                <w:bCs/>
                <w:noProof/>
              </w:rPr>
              <w:fldChar w:fldCharType="separate"/>
            </w:r>
            <w:r w:rsidRPr="000A780C">
              <w:rPr>
                <w:b/>
                <w:bCs/>
                <w:noProof/>
              </w:rPr>
              <w:t> </w:t>
            </w:r>
            <w:r w:rsidRPr="000A780C">
              <w:rPr>
                <w:b/>
                <w:bCs/>
                <w:noProof/>
              </w:rPr>
              <w:t> </w:t>
            </w:r>
            <w:r w:rsidRPr="000A780C">
              <w:rPr>
                <w:b/>
                <w:bCs/>
                <w:noProof/>
              </w:rPr>
              <w:t> </w:t>
            </w:r>
            <w:r w:rsidRPr="000A780C">
              <w:rPr>
                <w:b/>
                <w:bCs/>
                <w:noProof/>
              </w:rPr>
              <w:t> </w:t>
            </w:r>
            <w:r w:rsidRPr="000A780C">
              <w:rPr>
                <w:b/>
                <w:bCs/>
                <w:noProof/>
              </w:rPr>
              <w:t> </w:t>
            </w:r>
            <w:r w:rsidRPr="000A780C">
              <w:rPr>
                <w:b/>
                <w:bCs/>
                <w:noProof/>
              </w:rPr>
              <w:fldChar w:fldCharType="end"/>
            </w:r>
          </w:p>
        </w:tc>
        <w:tc>
          <w:tcPr>
            <w:tcW w:w="5200" w:type="dxa"/>
            <w:shd w:val="clear" w:color="auto" w:fill="auto"/>
            <w:vAlign w:val="center"/>
          </w:tcPr>
          <w:p w14:paraId="789E75FD" w14:textId="77777777" w:rsidR="00323BA7" w:rsidRPr="000A780C" w:rsidRDefault="00323BA7" w:rsidP="00F358F1">
            <w:pPr>
              <w:spacing w:after="0" w:line="240" w:lineRule="auto"/>
              <w:rPr>
                <w:b/>
                <w:bCs/>
                <w:noProof/>
              </w:rPr>
            </w:pPr>
            <w:r w:rsidRPr="000A780C">
              <w:fldChar w:fldCharType="begin">
                <w:ffData>
                  <w:name w:val="Text62"/>
                  <w:enabled/>
                  <w:calcOnExit w:val="0"/>
                  <w:textInput/>
                </w:ffData>
              </w:fldChar>
            </w:r>
            <w:r w:rsidRPr="000A780C">
              <w:instrText xml:space="preserve"> FORMTEXT </w:instrText>
            </w:r>
            <w:r w:rsidRPr="000A780C">
              <w:fldChar w:fldCharType="separate"/>
            </w:r>
            <w:r w:rsidRPr="000A780C">
              <w:rPr>
                <w:noProof/>
              </w:rPr>
              <w:t> </w:t>
            </w:r>
            <w:r w:rsidRPr="000A780C">
              <w:rPr>
                <w:noProof/>
              </w:rPr>
              <w:t> </w:t>
            </w:r>
            <w:r w:rsidRPr="000A780C">
              <w:rPr>
                <w:noProof/>
              </w:rPr>
              <w:t> </w:t>
            </w:r>
            <w:r w:rsidRPr="000A780C">
              <w:rPr>
                <w:noProof/>
              </w:rPr>
              <w:t> </w:t>
            </w:r>
            <w:r w:rsidRPr="000A780C">
              <w:rPr>
                <w:noProof/>
              </w:rPr>
              <w:t> </w:t>
            </w:r>
            <w:r w:rsidRPr="000A780C">
              <w:fldChar w:fldCharType="end"/>
            </w:r>
          </w:p>
        </w:tc>
      </w:tr>
      <w:tr w:rsidR="00323BA7" w:rsidRPr="000A780C" w14:paraId="71C6535F" w14:textId="77777777" w:rsidTr="0014718A">
        <w:tc>
          <w:tcPr>
            <w:tcW w:w="1000" w:type="dxa"/>
            <w:shd w:val="clear" w:color="auto" w:fill="auto"/>
            <w:vAlign w:val="center"/>
          </w:tcPr>
          <w:p w14:paraId="036273F7" w14:textId="77777777" w:rsidR="00323BA7" w:rsidRPr="000A780C" w:rsidRDefault="00323BA7" w:rsidP="00F358F1">
            <w:pPr>
              <w:spacing w:after="0" w:line="240" w:lineRule="auto"/>
              <w:jc w:val="center"/>
              <w:rPr>
                <w:b/>
                <w:bCs/>
                <w:noProof/>
              </w:rPr>
            </w:pPr>
            <w:r w:rsidRPr="000A780C">
              <w:rPr>
                <w:b/>
                <w:bCs/>
                <w:noProof/>
              </w:rPr>
              <w:fldChar w:fldCharType="begin">
                <w:ffData>
                  <w:name w:val="Text59"/>
                  <w:enabled/>
                  <w:calcOnExit w:val="0"/>
                  <w:textInput/>
                </w:ffData>
              </w:fldChar>
            </w:r>
            <w:r w:rsidRPr="000A780C">
              <w:rPr>
                <w:b/>
                <w:bCs/>
                <w:noProof/>
              </w:rPr>
              <w:instrText xml:space="preserve"> FORMTEXT </w:instrText>
            </w:r>
            <w:r w:rsidRPr="000A780C">
              <w:rPr>
                <w:b/>
                <w:bCs/>
                <w:noProof/>
              </w:rPr>
            </w:r>
            <w:r w:rsidRPr="000A780C">
              <w:rPr>
                <w:b/>
                <w:bCs/>
                <w:noProof/>
              </w:rPr>
              <w:fldChar w:fldCharType="separate"/>
            </w:r>
            <w:r w:rsidRPr="000A780C">
              <w:rPr>
                <w:b/>
                <w:bCs/>
                <w:noProof/>
              </w:rPr>
              <w:t> </w:t>
            </w:r>
            <w:r w:rsidRPr="000A780C">
              <w:rPr>
                <w:b/>
                <w:bCs/>
                <w:noProof/>
              </w:rPr>
              <w:t> </w:t>
            </w:r>
            <w:r w:rsidRPr="000A780C">
              <w:rPr>
                <w:b/>
                <w:bCs/>
                <w:noProof/>
              </w:rPr>
              <w:t> </w:t>
            </w:r>
            <w:r w:rsidRPr="000A780C">
              <w:rPr>
                <w:b/>
                <w:bCs/>
                <w:noProof/>
              </w:rPr>
              <w:t> </w:t>
            </w:r>
            <w:r w:rsidRPr="000A780C">
              <w:rPr>
                <w:b/>
                <w:bCs/>
                <w:noProof/>
              </w:rPr>
              <w:t> </w:t>
            </w:r>
            <w:r w:rsidRPr="000A780C">
              <w:rPr>
                <w:b/>
                <w:bCs/>
                <w:noProof/>
              </w:rPr>
              <w:fldChar w:fldCharType="end"/>
            </w:r>
          </w:p>
        </w:tc>
        <w:tc>
          <w:tcPr>
            <w:tcW w:w="1630" w:type="dxa"/>
            <w:shd w:val="clear" w:color="auto" w:fill="auto"/>
            <w:vAlign w:val="center"/>
          </w:tcPr>
          <w:p w14:paraId="73076FAB" w14:textId="77777777" w:rsidR="00323BA7" w:rsidRPr="000A780C" w:rsidRDefault="00323BA7" w:rsidP="00F358F1">
            <w:pPr>
              <w:spacing w:after="0" w:line="240" w:lineRule="auto"/>
              <w:jc w:val="center"/>
            </w:pPr>
            <w:r w:rsidRPr="000A780C">
              <w:fldChar w:fldCharType="begin">
                <w:ffData>
                  <w:name w:val="Text60"/>
                  <w:enabled/>
                  <w:calcOnExit w:val="0"/>
                  <w:textInput/>
                </w:ffData>
              </w:fldChar>
            </w:r>
            <w:r w:rsidRPr="000A780C">
              <w:instrText xml:space="preserve"> FORMTEXT </w:instrText>
            </w:r>
            <w:r w:rsidRPr="000A780C">
              <w:fldChar w:fldCharType="separate"/>
            </w:r>
            <w:r w:rsidRPr="000A780C">
              <w:rPr>
                <w:noProof/>
              </w:rPr>
              <w:t> </w:t>
            </w:r>
            <w:r w:rsidRPr="000A780C">
              <w:rPr>
                <w:noProof/>
              </w:rPr>
              <w:t> </w:t>
            </w:r>
            <w:r w:rsidRPr="000A780C">
              <w:rPr>
                <w:noProof/>
              </w:rPr>
              <w:t> </w:t>
            </w:r>
            <w:r w:rsidRPr="000A780C">
              <w:rPr>
                <w:noProof/>
              </w:rPr>
              <w:t> </w:t>
            </w:r>
            <w:r w:rsidRPr="000A780C">
              <w:rPr>
                <w:noProof/>
              </w:rPr>
              <w:t> </w:t>
            </w:r>
            <w:r w:rsidRPr="000A780C">
              <w:fldChar w:fldCharType="end"/>
            </w:r>
          </w:p>
        </w:tc>
        <w:tc>
          <w:tcPr>
            <w:tcW w:w="1520" w:type="dxa"/>
            <w:shd w:val="clear" w:color="auto" w:fill="auto"/>
            <w:vAlign w:val="center"/>
          </w:tcPr>
          <w:p w14:paraId="7F53E203" w14:textId="77777777" w:rsidR="00323BA7" w:rsidRPr="000A780C" w:rsidRDefault="00323BA7" w:rsidP="00F358F1">
            <w:pPr>
              <w:spacing w:after="0" w:line="240" w:lineRule="auto"/>
              <w:jc w:val="center"/>
              <w:rPr>
                <w:b/>
                <w:bCs/>
                <w:noProof/>
              </w:rPr>
            </w:pPr>
            <w:r w:rsidRPr="000A780C">
              <w:rPr>
                <w:b/>
                <w:bCs/>
                <w:noProof/>
              </w:rPr>
              <w:fldChar w:fldCharType="begin">
                <w:ffData>
                  <w:name w:val="Text61"/>
                  <w:enabled/>
                  <w:calcOnExit w:val="0"/>
                  <w:textInput/>
                </w:ffData>
              </w:fldChar>
            </w:r>
            <w:r w:rsidRPr="000A780C">
              <w:rPr>
                <w:b/>
                <w:bCs/>
                <w:noProof/>
              </w:rPr>
              <w:instrText xml:space="preserve"> FORMTEXT </w:instrText>
            </w:r>
            <w:r w:rsidRPr="000A780C">
              <w:rPr>
                <w:b/>
                <w:bCs/>
                <w:noProof/>
              </w:rPr>
            </w:r>
            <w:r w:rsidRPr="000A780C">
              <w:rPr>
                <w:b/>
                <w:bCs/>
                <w:noProof/>
              </w:rPr>
              <w:fldChar w:fldCharType="separate"/>
            </w:r>
            <w:r w:rsidRPr="000A780C">
              <w:rPr>
                <w:b/>
                <w:bCs/>
                <w:noProof/>
              </w:rPr>
              <w:t> </w:t>
            </w:r>
            <w:r w:rsidRPr="000A780C">
              <w:rPr>
                <w:b/>
                <w:bCs/>
                <w:noProof/>
              </w:rPr>
              <w:t> </w:t>
            </w:r>
            <w:r w:rsidRPr="000A780C">
              <w:rPr>
                <w:b/>
                <w:bCs/>
                <w:noProof/>
              </w:rPr>
              <w:t> </w:t>
            </w:r>
            <w:r w:rsidRPr="000A780C">
              <w:rPr>
                <w:b/>
                <w:bCs/>
                <w:noProof/>
              </w:rPr>
              <w:t> </w:t>
            </w:r>
            <w:r w:rsidRPr="000A780C">
              <w:rPr>
                <w:b/>
                <w:bCs/>
                <w:noProof/>
              </w:rPr>
              <w:t> </w:t>
            </w:r>
            <w:r w:rsidRPr="000A780C">
              <w:rPr>
                <w:b/>
                <w:bCs/>
                <w:noProof/>
              </w:rPr>
              <w:fldChar w:fldCharType="end"/>
            </w:r>
          </w:p>
        </w:tc>
        <w:tc>
          <w:tcPr>
            <w:tcW w:w="5200" w:type="dxa"/>
            <w:shd w:val="clear" w:color="auto" w:fill="auto"/>
            <w:vAlign w:val="center"/>
          </w:tcPr>
          <w:p w14:paraId="501286B3" w14:textId="77777777" w:rsidR="00323BA7" w:rsidRPr="000A780C" w:rsidRDefault="00323BA7" w:rsidP="00F358F1">
            <w:pPr>
              <w:spacing w:after="0" w:line="240" w:lineRule="auto"/>
            </w:pPr>
            <w:r w:rsidRPr="000A780C">
              <w:fldChar w:fldCharType="begin">
                <w:ffData>
                  <w:name w:val="Text62"/>
                  <w:enabled/>
                  <w:calcOnExit w:val="0"/>
                  <w:textInput/>
                </w:ffData>
              </w:fldChar>
            </w:r>
            <w:r w:rsidRPr="000A780C">
              <w:instrText xml:space="preserve"> FORMTEXT </w:instrText>
            </w:r>
            <w:r w:rsidRPr="000A780C">
              <w:fldChar w:fldCharType="separate"/>
            </w:r>
            <w:r w:rsidRPr="000A780C">
              <w:rPr>
                <w:noProof/>
              </w:rPr>
              <w:t> </w:t>
            </w:r>
            <w:r w:rsidRPr="000A780C">
              <w:rPr>
                <w:noProof/>
              </w:rPr>
              <w:t> </w:t>
            </w:r>
            <w:r w:rsidRPr="000A780C">
              <w:rPr>
                <w:noProof/>
              </w:rPr>
              <w:t> </w:t>
            </w:r>
            <w:r w:rsidRPr="000A780C">
              <w:rPr>
                <w:noProof/>
              </w:rPr>
              <w:t> </w:t>
            </w:r>
            <w:r w:rsidRPr="000A780C">
              <w:rPr>
                <w:noProof/>
              </w:rPr>
              <w:t> </w:t>
            </w:r>
            <w:r w:rsidRPr="000A780C">
              <w:fldChar w:fldCharType="end"/>
            </w:r>
          </w:p>
        </w:tc>
      </w:tr>
      <w:tr w:rsidR="00323BA7" w:rsidRPr="000A780C" w14:paraId="35AAF9E3" w14:textId="77777777" w:rsidTr="0014718A">
        <w:tc>
          <w:tcPr>
            <w:tcW w:w="1000" w:type="dxa"/>
            <w:shd w:val="clear" w:color="auto" w:fill="auto"/>
            <w:vAlign w:val="center"/>
          </w:tcPr>
          <w:p w14:paraId="60795540" w14:textId="77777777" w:rsidR="00323BA7" w:rsidRPr="000A780C" w:rsidRDefault="00323BA7" w:rsidP="00F358F1">
            <w:pPr>
              <w:spacing w:after="0" w:line="240" w:lineRule="auto"/>
              <w:jc w:val="center"/>
              <w:rPr>
                <w:b/>
                <w:bCs/>
                <w:noProof/>
              </w:rPr>
            </w:pPr>
            <w:r w:rsidRPr="000A780C">
              <w:rPr>
                <w:b/>
                <w:bCs/>
                <w:noProof/>
              </w:rPr>
              <w:fldChar w:fldCharType="begin">
                <w:ffData>
                  <w:name w:val=""/>
                  <w:enabled/>
                  <w:calcOnExit w:val="0"/>
                  <w:textInput/>
                </w:ffData>
              </w:fldChar>
            </w:r>
            <w:r w:rsidRPr="000A780C">
              <w:rPr>
                <w:b/>
                <w:bCs/>
                <w:noProof/>
              </w:rPr>
              <w:instrText xml:space="preserve"> FORMTEXT </w:instrText>
            </w:r>
            <w:r w:rsidRPr="000A780C">
              <w:rPr>
                <w:b/>
                <w:bCs/>
                <w:noProof/>
              </w:rPr>
            </w:r>
            <w:r w:rsidRPr="000A780C">
              <w:rPr>
                <w:b/>
                <w:bCs/>
                <w:noProof/>
              </w:rPr>
              <w:fldChar w:fldCharType="separate"/>
            </w:r>
            <w:r w:rsidRPr="000A780C">
              <w:rPr>
                <w:b/>
                <w:bCs/>
                <w:noProof/>
              </w:rPr>
              <w:t> </w:t>
            </w:r>
            <w:r w:rsidRPr="000A780C">
              <w:rPr>
                <w:b/>
                <w:bCs/>
                <w:noProof/>
              </w:rPr>
              <w:t> </w:t>
            </w:r>
            <w:r w:rsidRPr="000A780C">
              <w:rPr>
                <w:b/>
                <w:bCs/>
                <w:noProof/>
              </w:rPr>
              <w:t> </w:t>
            </w:r>
            <w:r w:rsidRPr="000A780C">
              <w:rPr>
                <w:b/>
                <w:bCs/>
                <w:noProof/>
              </w:rPr>
              <w:t> </w:t>
            </w:r>
            <w:r w:rsidRPr="000A780C">
              <w:rPr>
                <w:b/>
                <w:bCs/>
                <w:noProof/>
              </w:rPr>
              <w:t> </w:t>
            </w:r>
            <w:r w:rsidRPr="000A780C">
              <w:rPr>
                <w:b/>
                <w:bCs/>
                <w:noProof/>
              </w:rPr>
              <w:fldChar w:fldCharType="end"/>
            </w:r>
          </w:p>
        </w:tc>
        <w:tc>
          <w:tcPr>
            <w:tcW w:w="1630" w:type="dxa"/>
            <w:shd w:val="clear" w:color="auto" w:fill="auto"/>
            <w:vAlign w:val="center"/>
          </w:tcPr>
          <w:p w14:paraId="29C86E1D" w14:textId="77777777" w:rsidR="00323BA7" w:rsidRPr="000A780C" w:rsidRDefault="00323BA7" w:rsidP="00F358F1">
            <w:pPr>
              <w:spacing w:after="0" w:line="240" w:lineRule="auto"/>
              <w:jc w:val="center"/>
            </w:pPr>
            <w:r w:rsidRPr="000A780C">
              <w:fldChar w:fldCharType="begin">
                <w:ffData>
                  <w:name w:val="Text60"/>
                  <w:enabled/>
                  <w:calcOnExit w:val="0"/>
                  <w:textInput/>
                </w:ffData>
              </w:fldChar>
            </w:r>
            <w:r w:rsidRPr="000A780C">
              <w:instrText xml:space="preserve"> FORMTEXT </w:instrText>
            </w:r>
            <w:r w:rsidRPr="000A780C">
              <w:fldChar w:fldCharType="separate"/>
            </w:r>
            <w:r w:rsidRPr="000A780C">
              <w:rPr>
                <w:noProof/>
              </w:rPr>
              <w:t> </w:t>
            </w:r>
            <w:r w:rsidRPr="000A780C">
              <w:rPr>
                <w:noProof/>
              </w:rPr>
              <w:t> </w:t>
            </w:r>
            <w:r w:rsidRPr="000A780C">
              <w:rPr>
                <w:noProof/>
              </w:rPr>
              <w:t> </w:t>
            </w:r>
            <w:r w:rsidRPr="000A780C">
              <w:rPr>
                <w:noProof/>
              </w:rPr>
              <w:t> </w:t>
            </w:r>
            <w:r w:rsidRPr="000A780C">
              <w:rPr>
                <w:noProof/>
              </w:rPr>
              <w:t> </w:t>
            </w:r>
            <w:r w:rsidRPr="000A780C">
              <w:fldChar w:fldCharType="end"/>
            </w:r>
          </w:p>
        </w:tc>
        <w:tc>
          <w:tcPr>
            <w:tcW w:w="1520" w:type="dxa"/>
            <w:shd w:val="clear" w:color="auto" w:fill="auto"/>
            <w:vAlign w:val="center"/>
          </w:tcPr>
          <w:p w14:paraId="09351DAA" w14:textId="77777777" w:rsidR="00323BA7" w:rsidRPr="000A780C" w:rsidRDefault="00323BA7" w:rsidP="00F358F1">
            <w:pPr>
              <w:spacing w:after="0" w:line="240" w:lineRule="auto"/>
              <w:jc w:val="center"/>
              <w:rPr>
                <w:b/>
                <w:bCs/>
                <w:noProof/>
              </w:rPr>
            </w:pPr>
            <w:r w:rsidRPr="000A780C">
              <w:rPr>
                <w:b/>
                <w:bCs/>
                <w:noProof/>
              </w:rPr>
              <w:fldChar w:fldCharType="begin">
                <w:ffData>
                  <w:name w:val="Text61"/>
                  <w:enabled/>
                  <w:calcOnExit w:val="0"/>
                  <w:textInput/>
                </w:ffData>
              </w:fldChar>
            </w:r>
            <w:r w:rsidRPr="000A780C">
              <w:rPr>
                <w:b/>
                <w:bCs/>
                <w:noProof/>
              </w:rPr>
              <w:instrText xml:space="preserve"> FORMTEXT </w:instrText>
            </w:r>
            <w:r w:rsidRPr="000A780C">
              <w:rPr>
                <w:b/>
                <w:bCs/>
                <w:noProof/>
              </w:rPr>
            </w:r>
            <w:r w:rsidRPr="000A780C">
              <w:rPr>
                <w:b/>
                <w:bCs/>
                <w:noProof/>
              </w:rPr>
              <w:fldChar w:fldCharType="separate"/>
            </w:r>
            <w:r w:rsidRPr="000A780C">
              <w:rPr>
                <w:b/>
                <w:bCs/>
                <w:noProof/>
              </w:rPr>
              <w:t> </w:t>
            </w:r>
            <w:r w:rsidRPr="000A780C">
              <w:rPr>
                <w:b/>
                <w:bCs/>
                <w:noProof/>
              </w:rPr>
              <w:t> </w:t>
            </w:r>
            <w:r w:rsidRPr="000A780C">
              <w:rPr>
                <w:b/>
                <w:bCs/>
                <w:noProof/>
              </w:rPr>
              <w:t> </w:t>
            </w:r>
            <w:r w:rsidRPr="000A780C">
              <w:rPr>
                <w:b/>
                <w:bCs/>
                <w:noProof/>
              </w:rPr>
              <w:t> </w:t>
            </w:r>
            <w:r w:rsidRPr="000A780C">
              <w:rPr>
                <w:b/>
                <w:bCs/>
                <w:noProof/>
              </w:rPr>
              <w:t> </w:t>
            </w:r>
            <w:r w:rsidRPr="000A780C">
              <w:rPr>
                <w:b/>
                <w:bCs/>
                <w:noProof/>
              </w:rPr>
              <w:fldChar w:fldCharType="end"/>
            </w:r>
          </w:p>
        </w:tc>
        <w:tc>
          <w:tcPr>
            <w:tcW w:w="5200" w:type="dxa"/>
            <w:shd w:val="clear" w:color="auto" w:fill="auto"/>
            <w:vAlign w:val="center"/>
          </w:tcPr>
          <w:p w14:paraId="55BFAF0A" w14:textId="77777777" w:rsidR="00323BA7" w:rsidRPr="000A780C" w:rsidRDefault="00323BA7" w:rsidP="00F358F1">
            <w:pPr>
              <w:spacing w:after="0" w:line="240" w:lineRule="auto"/>
            </w:pPr>
            <w:r w:rsidRPr="000A780C">
              <w:fldChar w:fldCharType="begin">
                <w:ffData>
                  <w:name w:val="Text62"/>
                  <w:enabled/>
                  <w:calcOnExit w:val="0"/>
                  <w:textInput/>
                </w:ffData>
              </w:fldChar>
            </w:r>
            <w:r w:rsidRPr="000A780C">
              <w:instrText xml:space="preserve"> FORMTEXT </w:instrText>
            </w:r>
            <w:r w:rsidRPr="000A780C">
              <w:fldChar w:fldCharType="separate"/>
            </w:r>
            <w:r w:rsidRPr="000A780C">
              <w:rPr>
                <w:noProof/>
              </w:rPr>
              <w:t> </w:t>
            </w:r>
            <w:r w:rsidRPr="000A780C">
              <w:rPr>
                <w:noProof/>
              </w:rPr>
              <w:t> </w:t>
            </w:r>
            <w:r w:rsidRPr="000A780C">
              <w:rPr>
                <w:noProof/>
              </w:rPr>
              <w:t> </w:t>
            </w:r>
            <w:r w:rsidRPr="000A780C">
              <w:rPr>
                <w:noProof/>
              </w:rPr>
              <w:t> </w:t>
            </w:r>
            <w:r w:rsidRPr="000A780C">
              <w:rPr>
                <w:noProof/>
              </w:rPr>
              <w:t> </w:t>
            </w:r>
            <w:r w:rsidRPr="000A780C">
              <w:fldChar w:fldCharType="end"/>
            </w:r>
          </w:p>
        </w:tc>
      </w:tr>
      <w:tr w:rsidR="00323BA7" w:rsidRPr="000A780C" w14:paraId="25008547" w14:textId="77777777" w:rsidTr="0014718A">
        <w:tc>
          <w:tcPr>
            <w:tcW w:w="1000" w:type="dxa"/>
            <w:shd w:val="clear" w:color="auto" w:fill="auto"/>
            <w:vAlign w:val="center"/>
          </w:tcPr>
          <w:p w14:paraId="7B41387A" w14:textId="77777777" w:rsidR="00323BA7" w:rsidRPr="000A780C" w:rsidRDefault="00323BA7" w:rsidP="00F358F1">
            <w:pPr>
              <w:spacing w:after="0" w:line="240" w:lineRule="auto"/>
              <w:jc w:val="center"/>
              <w:rPr>
                <w:b/>
                <w:bCs/>
                <w:noProof/>
              </w:rPr>
            </w:pPr>
            <w:r w:rsidRPr="000A780C">
              <w:rPr>
                <w:b/>
                <w:bCs/>
                <w:noProof/>
              </w:rPr>
              <w:fldChar w:fldCharType="begin">
                <w:ffData>
                  <w:name w:val="Text59"/>
                  <w:enabled/>
                  <w:calcOnExit w:val="0"/>
                  <w:textInput/>
                </w:ffData>
              </w:fldChar>
            </w:r>
            <w:r w:rsidRPr="000A780C">
              <w:rPr>
                <w:b/>
                <w:bCs/>
                <w:noProof/>
              </w:rPr>
              <w:instrText xml:space="preserve"> FORMTEXT </w:instrText>
            </w:r>
            <w:r w:rsidRPr="000A780C">
              <w:rPr>
                <w:b/>
                <w:bCs/>
                <w:noProof/>
              </w:rPr>
            </w:r>
            <w:r w:rsidRPr="000A780C">
              <w:rPr>
                <w:b/>
                <w:bCs/>
                <w:noProof/>
              </w:rPr>
              <w:fldChar w:fldCharType="separate"/>
            </w:r>
            <w:r w:rsidRPr="000A780C">
              <w:rPr>
                <w:b/>
                <w:bCs/>
                <w:noProof/>
              </w:rPr>
              <w:t> </w:t>
            </w:r>
            <w:r w:rsidRPr="000A780C">
              <w:rPr>
                <w:b/>
                <w:bCs/>
                <w:noProof/>
              </w:rPr>
              <w:t> </w:t>
            </w:r>
            <w:r w:rsidRPr="000A780C">
              <w:rPr>
                <w:b/>
                <w:bCs/>
                <w:noProof/>
              </w:rPr>
              <w:t> </w:t>
            </w:r>
            <w:r w:rsidRPr="000A780C">
              <w:rPr>
                <w:b/>
                <w:bCs/>
                <w:noProof/>
              </w:rPr>
              <w:t> </w:t>
            </w:r>
            <w:r w:rsidRPr="000A780C">
              <w:rPr>
                <w:b/>
                <w:bCs/>
                <w:noProof/>
              </w:rPr>
              <w:t> </w:t>
            </w:r>
            <w:r w:rsidRPr="000A780C">
              <w:rPr>
                <w:b/>
                <w:bCs/>
                <w:noProof/>
              </w:rPr>
              <w:fldChar w:fldCharType="end"/>
            </w:r>
          </w:p>
        </w:tc>
        <w:tc>
          <w:tcPr>
            <w:tcW w:w="1630" w:type="dxa"/>
            <w:shd w:val="clear" w:color="auto" w:fill="auto"/>
            <w:vAlign w:val="center"/>
          </w:tcPr>
          <w:p w14:paraId="1020974F" w14:textId="77777777" w:rsidR="00323BA7" w:rsidRPr="000A780C" w:rsidRDefault="00323BA7" w:rsidP="00F358F1">
            <w:pPr>
              <w:spacing w:after="0" w:line="240" w:lineRule="auto"/>
              <w:jc w:val="center"/>
            </w:pPr>
            <w:r w:rsidRPr="000A780C">
              <w:fldChar w:fldCharType="begin">
                <w:ffData>
                  <w:name w:val="Text60"/>
                  <w:enabled/>
                  <w:calcOnExit w:val="0"/>
                  <w:textInput/>
                </w:ffData>
              </w:fldChar>
            </w:r>
            <w:r w:rsidRPr="000A780C">
              <w:instrText xml:space="preserve"> FORMTEXT </w:instrText>
            </w:r>
            <w:r w:rsidRPr="000A780C">
              <w:fldChar w:fldCharType="separate"/>
            </w:r>
            <w:r w:rsidRPr="000A780C">
              <w:rPr>
                <w:noProof/>
              </w:rPr>
              <w:t> </w:t>
            </w:r>
            <w:r w:rsidRPr="000A780C">
              <w:rPr>
                <w:noProof/>
              </w:rPr>
              <w:t> </w:t>
            </w:r>
            <w:r w:rsidRPr="000A780C">
              <w:rPr>
                <w:noProof/>
              </w:rPr>
              <w:t> </w:t>
            </w:r>
            <w:r w:rsidRPr="000A780C">
              <w:rPr>
                <w:noProof/>
              </w:rPr>
              <w:t> </w:t>
            </w:r>
            <w:r w:rsidRPr="000A780C">
              <w:rPr>
                <w:noProof/>
              </w:rPr>
              <w:t> </w:t>
            </w:r>
            <w:r w:rsidRPr="000A780C">
              <w:fldChar w:fldCharType="end"/>
            </w:r>
          </w:p>
        </w:tc>
        <w:tc>
          <w:tcPr>
            <w:tcW w:w="1520" w:type="dxa"/>
            <w:shd w:val="clear" w:color="auto" w:fill="auto"/>
            <w:vAlign w:val="center"/>
          </w:tcPr>
          <w:p w14:paraId="4D597642" w14:textId="77777777" w:rsidR="00323BA7" w:rsidRPr="000A780C" w:rsidRDefault="00323BA7" w:rsidP="00F358F1">
            <w:pPr>
              <w:spacing w:after="0" w:line="240" w:lineRule="auto"/>
              <w:jc w:val="center"/>
              <w:rPr>
                <w:b/>
                <w:bCs/>
                <w:noProof/>
              </w:rPr>
            </w:pPr>
            <w:r w:rsidRPr="000A780C">
              <w:rPr>
                <w:b/>
                <w:bCs/>
                <w:noProof/>
              </w:rPr>
              <w:fldChar w:fldCharType="begin">
                <w:ffData>
                  <w:name w:val="Text61"/>
                  <w:enabled/>
                  <w:calcOnExit w:val="0"/>
                  <w:textInput/>
                </w:ffData>
              </w:fldChar>
            </w:r>
            <w:r w:rsidRPr="000A780C">
              <w:rPr>
                <w:b/>
                <w:bCs/>
                <w:noProof/>
              </w:rPr>
              <w:instrText xml:space="preserve"> FORMTEXT </w:instrText>
            </w:r>
            <w:r w:rsidRPr="000A780C">
              <w:rPr>
                <w:b/>
                <w:bCs/>
                <w:noProof/>
              </w:rPr>
            </w:r>
            <w:r w:rsidRPr="000A780C">
              <w:rPr>
                <w:b/>
                <w:bCs/>
                <w:noProof/>
              </w:rPr>
              <w:fldChar w:fldCharType="separate"/>
            </w:r>
            <w:r w:rsidRPr="000A780C">
              <w:rPr>
                <w:b/>
                <w:bCs/>
                <w:noProof/>
              </w:rPr>
              <w:t> </w:t>
            </w:r>
            <w:r w:rsidRPr="000A780C">
              <w:rPr>
                <w:b/>
                <w:bCs/>
                <w:noProof/>
              </w:rPr>
              <w:t> </w:t>
            </w:r>
            <w:r w:rsidRPr="000A780C">
              <w:rPr>
                <w:b/>
                <w:bCs/>
                <w:noProof/>
              </w:rPr>
              <w:t> </w:t>
            </w:r>
            <w:r w:rsidRPr="000A780C">
              <w:rPr>
                <w:b/>
                <w:bCs/>
                <w:noProof/>
              </w:rPr>
              <w:t> </w:t>
            </w:r>
            <w:r w:rsidRPr="000A780C">
              <w:rPr>
                <w:b/>
                <w:bCs/>
                <w:noProof/>
              </w:rPr>
              <w:t> </w:t>
            </w:r>
            <w:r w:rsidRPr="000A780C">
              <w:rPr>
                <w:b/>
                <w:bCs/>
                <w:noProof/>
              </w:rPr>
              <w:fldChar w:fldCharType="end"/>
            </w:r>
          </w:p>
        </w:tc>
        <w:tc>
          <w:tcPr>
            <w:tcW w:w="5200" w:type="dxa"/>
            <w:shd w:val="clear" w:color="auto" w:fill="auto"/>
            <w:vAlign w:val="center"/>
          </w:tcPr>
          <w:p w14:paraId="7C1AA388" w14:textId="77777777" w:rsidR="00323BA7" w:rsidRPr="000A780C" w:rsidRDefault="00323BA7" w:rsidP="00F358F1">
            <w:pPr>
              <w:spacing w:after="0" w:line="240" w:lineRule="auto"/>
            </w:pPr>
            <w:r w:rsidRPr="000A780C">
              <w:fldChar w:fldCharType="begin">
                <w:ffData>
                  <w:name w:val="Text62"/>
                  <w:enabled/>
                  <w:calcOnExit w:val="0"/>
                  <w:textInput/>
                </w:ffData>
              </w:fldChar>
            </w:r>
            <w:r w:rsidRPr="000A780C">
              <w:instrText xml:space="preserve"> FORMTEXT </w:instrText>
            </w:r>
            <w:r w:rsidRPr="000A780C">
              <w:fldChar w:fldCharType="separate"/>
            </w:r>
            <w:r w:rsidRPr="000A780C">
              <w:rPr>
                <w:noProof/>
              </w:rPr>
              <w:t> </w:t>
            </w:r>
            <w:r w:rsidRPr="000A780C">
              <w:rPr>
                <w:noProof/>
              </w:rPr>
              <w:t> </w:t>
            </w:r>
            <w:r w:rsidRPr="000A780C">
              <w:rPr>
                <w:noProof/>
              </w:rPr>
              <w:t> </w:t>
            </w:r>
            <w:r w:rsidRPr="000A780C">
              <w:rPr>
                <w:noProof/>
              </w:rPr>
              <w:t> </w:t>
            </w:r>
            <w:r w:rsidRPr="000A780C">
              <w:rPr>
                <w:noProof/>
              </w:rPr>
              <w:t> </w:t>
            </w:r>
            <w:r w:rsidRPr="000A780C">
              <w:fldChar w:fldCharType="end"/>
            </w:r>
          </w:p>
        </w:tc>
      </w:tr>
      <w:tr w:rsidR="00323BA7" w:rsidRPr="000A780C" w14:paraId="749536EE" w14:textId="77777777" w:rsidTr="0014718A">
        <w:tc>
          <w:tcPr>
            <w:tcW w:w="1000" w:type="dxa"/>
            <w:shd w:val="clear" w:color="auto" w:fill="auto"/>
            <w:vAlign w:val="center"/>
          </w:tcPr>
          <w:p w14:paraId="2005CBC9" w14:textId="77777777" w:rsidR="00323BA7" w:rsidRPr="000A780C" w:rsidRDefault="00323BA7" w:rsidP="00F358F1">
            <w:pPr>
              <w:spacing w:after="0" w:line="240" w:lineRule="auto"/>
              <w:jc w:val="center"/>
              <w:rPr>
                <w:b/>
                <w:bCs/>
                <w:noProof/>
              </w:rPr>
            </w:pPr>
            <w:r w:rsidRPr="000A780C">
              <w:rPr>
                <w:b/>
                <w:bCs/>
                <w:noProof/>
              </w:rPr>
              <w:fldChar w:fldCharType="begin">
                <w:ffData>
                  <w:name w:val="Text59"/>
                  <w:enabled/>
                  <w:calcOnExit w:val="0"/>
                  <w:textInput/>
                </w:ffData>
              </w:fldChar>
            </w:r>
            <w:r w:rsidRPr="000A780C">
              <w:rPr>
                <w:b/>
                <w:bCs/>
                <w:noProof/>
              </w:rPr>
              <w:instrText xml:space="preserve"> FORMTEXT </w:instrText>
            </w:r>
            <w:r w:rsidRPr="000A780C">
              <w:rPr>
                <w:b/>
                <w:bCs/>
                <w:noProof/>
              </w:rPr>
            </w:r>
            <w:r w:rsidRPr="000A780C">
              <w:rPr>
                <w:b/>
                <w:bCs/>
                <w:noProof/>
              </w:rPr>
              <w:fldChar w:fldCharType="separate"/>
            </w:r>
            <w:r w:rsidRPr="000A780C">
              <w:rPr>
                <w:b/>
                <w:bCs/>
                <w:noProof/>
              </w:rPr>
              <w:t> </w:t>
            </w:r>
            <w:r w:rsidRPr="000A780C">
              <w:rPr>
                <w:b/>
                <w:bCs/>
                <w:noProof/>
              </w:rPr>
              <w:t> </w:t>
            </w:r>
            <w:r w:rsidRPr="000A780C">
              <w:rPr>
                <w:b/>
                <w:bCs/>
                <w:noProof/>
              </w:rPr>
              <w:t> </w:t>
            </w:r>
            <w:r w:rsidRPr="000A780C">
              <w:rPr>
                <w:b/>
                <w:bCs/>
                <w:noProof/>
              </w:rPr>
              <w:t> </w:t>
            </w:r>
            <w:r w:rsidRPr="000A780C">
              <w:rPr>
                <w:b/>
                <w:bCs/>
                <w:noProof/>
              </w:rPr>
              <w:t> </w:t>
            </w:r>
            <w:r w:rsidRPr="000A780C">
              <w:rPr>
                <w:b/>
                <w:bCs/>
                <w:noProof/>
              </w:rPr>
              <w:fldChar w:fldCharType="end"/>
            </w:r>
          </w:p>
        </w:tc>
        <w:tc>
          <w:tcPr>
            <w:tcW w:w="1630" w:type="dxa"/>
            <w:shd w:val="clear" w:color="auto" w:fill="auto"/>
            <w:vAlign w:val="center"/>
          </w:tcPr>
          <w:p w14:paraId="1967B371" w14:textId="77777777" w:rsidR="00323BA7" w:rsidRPr="000A780C" w:rsidRDefault="00323BA7" w:rsidP="00F358F1">
            <w:pPr>
              <w:spacing w:after="0" w:line="240" w:lineRule="auto"/>
              <w:jc w:val="center"/>
            </w:pPr>
            <w:r w:rsidRPr="000A780C">
              <w:fldChar w:fldCharType="begin">
                <w:ffData>
                  <w:name w:val="Text60"/>
                  <w:enabled/>
                  <w:calcOnExit w:val="0"/>
                  <w:textInput/>
                </w:ffData>
              </w:fldChar>
            </w:r>
            <w:r w:rsidRPr="000A780C">
              <w:instrText xml:space="preserve"> FORMTEXT </w:instrText>
            </w:r>
            <w:r w:rsidRPr="000A780C">
              <w:fldChar w:fldCharType="separate"/>
            </w:r>
            <w:r w:rsidRPr="000A780C">
              <w:rPr>
                <w:noProof/>
              </w:rPr>
              <w:t> </w:t>
            </w:r>
            <w:r w:rsidRPr="000A780C">
              <w:rPr>
                <w:noProof/>
              </w:rPr>
              <w:t> </w:t>
            </w:r>
            <w:r w:rsidRPr="000A780C">
              <w:rPr>
                <w:noProof/>
              </w:rPr>
              <w:t> </w:t>
            </w:r>
            <w:r w:rsidRPr="000A780C">
              <w:rPr>
                <w:noProof/>
              </w:rPr>
              <w:t> </w:t>
            </w:r>
            <w:r w:rsidRPr="000A780C">
              <w:rPr>
                <w:noProof/>
              </w:rPr>
              <w:t> </w:t>
            </w:r>
            <w:r w:rsidRPr="000A780C">
              <w:fldChar w:fldCharType="end"/>
            </w:r>
          </w:p>
        </w:tc>
        <w:tc>
          <w:tcPr>
            <w:tcW w:w="1520" w:type="dxa"/>
            <w:shd w:val="clear" w:color="auto" w:fill="auto"/>
            <w:vAlign w:val="center"/>
          </w:tcPr>
          <w:p w14:paraId="3A5BAC3A" w14:textId="77777777" w:rsidR="00323BA7" w:rsidRPr="000A780C" w:rsidRDefault="00323BA7" w:rsidP="00F358F1">
            <w:pPr>
              <w:spacing w:after="0" w:line="240" w:lineRule="auto"/>
              <w:jc w:val="center"/>
              <w:rPr>
                <w:b/>
                <w:bCs/>
                <w:noProof/>
              </w:rPr>
            </w:pPr>
            <w:r w:rsidRPr="000A780C">
              <w:rPr>
                <w:b/>
                <w:bCs/>
                <w:noProof/>
              </w:rPr>
              <w:fldChar w:fldCharType="begin">
                <w:ffData>
                  <w:name w:val="Text61"/>
                  <w:enabled/>
                  <w:calcOnExit w:val="0"/>
                  <w:textInput/>
                </w:ffData>
              </w:fldChar>
            </w:r>
            <w:r w:rsidRPr="000A780C">
              <w:rPr>
                <w:b/>
                <w:bCs/>
                <w:noProof/>
              </w:rPr>
              <w:instrText xml:space="preserve"> FORMTEXT </w:instrText>
            </w:r>
            <w:r w:rsidRPr="000A780C">
              <w:rPr>
                <w:b/>
                <w:bCs/>
                <w:noProof/>
              </w:rPr>
            </w:r>
            <w:r w:rsidRPr="000A780C">
              <w:rPr>
                <w:b/>
                <w:bCs/>
                <w:noProof/>
              </w:rPr>
              <w:fldChar w:fldCharType="separate"/>
            </w:r>
            <w:r w:rsidRPr="000A780C">
              <w:rPr>
                <w:b/>
                <w:bCs/>
                <w:noProof/>
              </w:rPr>
              <w:t> </w:t>
            </w:r>
            <w:r w:rsidRPr="000A780C">
              <w:rPr>
                <w:b/>
                <w:bCs/>
                <w:noProof/>
              </w:rPr>
              <w:t> </w:t>
            </w:r>
            <w:r w:rsidRPr="000A780C">
              <w:rPr>
                <w:b/>
                <w:bCs/>
                <w:noProof/>
              </w:rPr>
              <w:t> </w:t>
            </w:r>
            <w:r w:rsidRPr="000A780C">
              <w:rPr>
                <w:b/>
                <w:bCs/>
                <w:noProof/>
              </w:rPr>
              <w:t> </w:t>
            </w:r>
            <w:r w:rsidRPr="000A780C">
              <w:rPr>
                <w:b/>
                <w:bCs/>
                <w:noProof/>
              </w:rPr>
              <w:t> </w:t>
            </w:r>
            <w:r w:rsidRPr="000A780C">
              <w:rPr>
                <w:b/>
                <w:bCs/>
                <w:noProof/>
              </w:rPr>
              <w:fldChar w:fldCharType="end"/>
            </w:r>
          </w:p>
        </w:tc>
        <w:tc>
          <w:tcPr>
            <w:tcW w:w="5200" w:type="dxa"/>
            <w:shd w:val="clear" w:color="auto" w:fill="auto"/>
            <w:vAlign w:val="center"/>
          </w:tcPr>
          <w:p w14:paraId="69EAED0F" w14:textId="77777777" w:rsidR="00323BA7" w:rsidRPr="000A780C" w:rsidRDefault="00323BA7" w:rsidP="00F358F1">
            <w:pPr>
              <w:spacing w:after="0" w:line="240" w:lineRule="auto"/>
            </w:pPr>
            <w:r w:rsidRPr="000A780C">
              <w:fldChar w:fldCharType="begin">
                <w:ffData>
                  <w:name w:val="Text62"/>
                  <w:enabled/>
                  <w:calcOnExit w:val="0"/>
                  <w:textInput/>
                </w:ffData>
              </w:fldChar>
            </w:r>
            <w:r w:rsidRPr="000A780C">
              <w:instrText xml:space="preserve"> FORMTEXT </w:instrText>
            </w:r>
            <w:r w:rsidRPr="000A780C">
              <w:fldChar w:fldCharType="separate"/>
            </w:r>
            <w:r w:rsidRPr="000A780C">
              <w:rPr>
                <w:noProof/>
              </w:rPr>
              <w:t> </w:t>
            </w:r>
            <w:r w:rsidRPr="000A780C">
              <w:rPr>
                <w:noProof/>
              </w:rPr>
              <w:t> </w:t>
            </w:r>
            <w:r w:rsidRPr="000A780C">
              <w:rPr>
                <w:noProof/>
              </w:rPr>
              <w:t> </w:t>
            </w:r>
            <w:r w:rsidRPr="000A780C">
              <w:rPr>
                <w:noProof/>
              </w:rPr>
              <w:t> </w:t>
            </w:r>
            <w:r w:rsidRPr="000A780C">
              <w:rPr>
                <w:noProof/>
              </w:rPr>
              <w:t> </w:t>
            </w:r>
            <w:r w:rsidRPr="000A780C">
              <w:fldChar w:fldCharType="end"/>
            </w:r>
          </w:p>
        </w:tc>
      </w:tr>
      <w:tr w:rsidR="00323BA7" w:rsidRPr="000A780C" w14:paraId="5D7A0FB6" w14:textId="77777777" w:rsidTr="0014718A">
        <w:tc>
          <w:tcPr>
            <w:tcW w:w="1000" w:type="dxa"/>
            <w:shd w:val="clear" w:color="auto" w:fill="auto"/>
            <w:vAlign w:val="center"/>
          </w:tcPr>
          <w:p w14:paraId="1B694A8A" w14:textId="77777777" w:rsidR="00323BA7" w:rsidRPr="000A780C" w:rsidRDefault="00323BA7" w:rsidP="00F358F1">
            <w:pPr>
              <w:spacing w:after="0" w:line="240" w:lineRule="auto"/>
              <w:jc w:val="center"/>
              <w:rPr>
                <w:b/>
                <w:bCs/>
                <w:noProof/>
              </w:rPr>
            </w:pPr>
            <w:r w:rsidRPr="000A780C">
              <w:rPr>
                <w:b/>
                <w:bCs/>
                <w:noProof/>
              </w:rPr>
              <w:fldChar w:fldCharType="begin">
                <w:ffData>
                  <w:name w:val="Text59"/>
                  <w:enabled/>
                  <w:calcOnExit w:val="0"/>
                  <w:textInput/>
                </w:ffData>
              </w:fldChar>
            </w:r>
            <w:r w:rsidRPr="000A780C">
              <w:rPr>
                <w:b/>
                <w:bCs/>
                <w:noProof/>
              </w:rPr>
              <w:instrText xml:space="preserve"> FORMTEXT </w:instrText>
            </w:r>
            <w:r w:rsidRPr="000A780C">
              <w:rPr>
                <w:b/>
                <w:bCs/>
                <w:noProof/>
              </w:rPr>
            </w:r>
            <w:r w:rsidRPr="000A780C">
              <w:rPr>
                <w:b/>
                <w:bCs/>
                <w:noProof/>
              </w:rPr>
              <w:fldChar w:fldCharType="separate"/>
            </w:r>
            <w:r w:rsidRPr="000A780C">
              <w:rPr>
                <w:b/>
                <w:bCs/>
                <w:noProof/>
              </w:rPr>
              <w:t> </w:t>
            </w:r>
            <w:r w:rsidRPr="000A780C">
              <w:rPr>
                <w:b/>
                <w:bCs/>
                <w:noProof/>
              </w:rPr>
              <w:t> </w:t>
            </w:r>
            <w:r w:rsidRPr="000A780C">
              <w:rPr>
                <w:b/>
                <w:bCs/>
                <w:noProof/>
              </w:rPr>
              <w:t> </w:t>
            </w:r>
            <w:r w:rsidRPr="000A780C">
              <w:rPr>
                <w:b/>
                <w:bCs/>
                <w:noProof/>
              </w:rPr>
              <w:t> </w:t>
            </w:r>
            <w:r w:rsidRPr="000A780C">
              <w:rPr>
                <w:b/>
                <w:bCs/>
                <w:noProof/>
              </w:rPr>
              <w:t> </w:t>
            </w:r>
            <w:r w:rsidRPr="000A780C">
              <w:rPr>
                <w:b/>
                <w:bCs/>
                <w:noProof/>
              </w:rPr>
              <w:fldChar w:fldCharType="end"/>
            </w:r>
          </w:p>
        </w:tc>
        <w:tc>
          <w:tcPr>
            <w:tcW w:w="1630" w:type="dxa"/>
            <w:shd w:val="clear" w:color="auto" w:fill="auto"/>
            <w:vAlign w:val="center"/>
          </w:tcPr>
          <w:p w14:paraId="315D5033" w14:textId="77777777" w:rsidR="00323BA7" w:rsidRPr="000A780C" w:rsidRDefault="00323BA7" w:rsidP="00F358F1">
            <w:pPr>
              <w:spacing w:after="0" w:line="240" w:lineRule="auto"/>
              <w:jc w:val="center"/>
            </w:pPr>
            <w:r w:rsidRPr="000A780C">
              <w:fldChar w:fldCharType="begin">
                <w:ffData>
                  <w:name w:val="Text60"/>
                  <w:enabled/>
                  <w:calcOnExit w:val="0"/>
                  <w:textInput/>
                </w:ffData>
              </w:fldChar>
            </w:r>
            <w:r w:rsidRPr="000A780C">
              <w:instrText xml:space="preserve"> FORMTEXT </w:instrText>
            </w:r>
            <w:r w:rsidRPr="000A780C">
              <w:fldChar w:fldCharType="separate"/>
            </w:r>
            <w:r w:rsidRPr="000A780C">
              <w:rPr>
                <w:noProof/>
              </w:rPr>
              <w:t> </w:t>
            </w:r>
            <w:r w:rsidRPr="000A780C">
              <w:rPr>
                <w:noProof/>
              </w:rPr>
              <w:t> </w:t>
            </w:r>
            <w:r w:rsidRPr="000A780C">
              <w:rPr>
                <w:noProof/>
              </w:rPr>
              <w:t> </w:t>
            </w:r>
            <w:r w:rsidRPr="000A780C">
              <w:rPr>
                <w:noProof/>
              </w:rPr>
              <w:t> </w:t>
            </w:r>
            <w:r w:rsidRPr="000A780C">
              <w:rPr>
                <w:noProof/>
              </w:rPr>
              <w:t> </w:t>
            </w:r>
            <w:r w:rsidRPr="000A780C">
              <w:fldChar w:fldCharType="end"/>
            </w:r>
          </w:p>
        </w:tc>
        <w:tc>
          <w:tcPr>
            <w:tcW w:w="1520" w:type="dxa"/>
            <w:shd w:val="clear" w:color="auto" w:fill="auto"/>
            <w:vAlign w:val="center"/>
          </w:tcPr>
          <w:p w14:paraId="63DA739D" w14:textId="77777777" w:rsidR="00323BA7" w:rsidRPr="000A780C" w:rsidRDefault="00323BA7" w:rsidP="00F358F1">
            <w:pPr>
              <w:spacing w:after="0" w:line="240" w:lineRule="auto"/>
              <w:jc w:val="center"/>
              <w:rPr>
                <w:b/>
                <w:bCs/>
                <w:noProof/>
              </w:rPr>
            </w:pPr>
            <w:r w:rsidRPr="000A780C">
              <w:rPr>
                <w:b/>
                <w:bCs/>
                <w:noProof/>
              </w:rPr>
              <w:fldChar w:fldCharType="begin">
                <w:ffData>
                  <w:name w:val="Text61"/>
                  <w:enabled/>
                  <w:calcOnExit w:val="0"/>
                  <w:textInput/>
                </w:ffData>
              </w:fldChar>
            </w:r>
            <w:r w:rsidRPr="000A780C">
              <w:rPr>
                <w:b/>
                <w:bCs/>
                <w:noProof/>
              </w:rPr>
              <w:instrText xml:space="preserve"> FORMTEXT </w:instrText>
            </w:r>
            <w:r w:rsidRPr="000A780C">
              <w:rPr>
                <w:b/>
                <w:bCs/>
                <w:noProof/>
              </w:rPr>
            </w:r>
            <w:r w:rsidRPr="000A780C">
              <w:rPr>
                <w:b/>
                <w:bCs/>
                <w:noProof/>
              </w:rPr>
              <w:fldChar w:fldCharType="separate"/>
            </w:r>
            <w:r w:rsidRPr="000A780C">
              <w:rPr>
                <w:b/>
                <w:bCs/>
                <w:noProof/>
              </w:rPr>
              <w:t> </w:t>
            </w:r>
            <w:r w:rsidRPr="000A780C">
              <w:rPr>
                <w:b/>
                <w:bCs/>
                <w:noProof/>
              </w:rPr>
              <w:t> </w:t>
            </w:r>
            <w:r w:rsidRPr="000A780C">
              <w:rPr>
                <w:b/>
                <w:bCs/>
                <w:noProof/>
              </w:rPr>
              <w:t> </w:t>
            </w:r>
            <w:r w:rsidRPr="000A780C">
              <w:rPr>
                <w:b/>
                <w:bCs/>
                <w:noProof/>
              </w:rPr>
              <w:t> </w:t>
            </w:r>
            <w:r w:rsidRPr="000A780C">
              <w:rPr>
                <w:b/>
                <w:bCs/>
                <w:noProof/>
              </w:rPr>
              <w:t> </w:t>
            </w:r>
            <w:r w:rsidRPr="000A780C">
              <w:rPr>
                <w:b/>
                <w:bCs/>
                <w:noProof/>
              </w:rPr>
              <w:fldChar w:fldCharType="end"/>
            </w:r>
          </w:p>
        </w:tc>
        <w:tc>
          <w:tcPr>
            <w:tcW w:w="5200" w:type="dxa"/>
            <w:shd w:val="clear" w:color="auto" w:fill="auto"/>
            <w:vAlign w:val="center"/>
          </w:tcPr>
          <w:p w14:paraId="4E924BFD" w14:textId="77777777" w:rsidR="00323BA7" w:rsidRPr="000A780C" w:rsidRDefault="00323BA7" w:rsidP="00F358F1">
            <w:pPr>
              <w:spacing w:after="0" w:line="240" w:lineRule="auto"/>
            </w:pPr>
            <w:r w:rsidRPr="000A780C">
              <w:fldChar w:fldCharType="begin">
                <w:ffData>
                  <w:name w:val="Text62"/>
                  <w:enabled/>
                  <w:calcOnExit w:val="0"/>
                  <w:textInput/>
                </w:ffData>
              </w:fldChar>
            </w:r>
            <w:r w:rsidRPr="000A780C">
              <w:instrText xml:space="preserve"> FORMTEXT </w:instrText>
            </w:r>
            <w:r w:rsidRPr="000A780C">
              <w:fldChar w:fldCharType="separate"/>
            </w:r>
            <w:r w:rsidRPr="000A780C">
              <w:rPr>
                <w:noProof/>
              </w:rPr>
              <w:t> </w:t>
            </w:r>
            <w:r w:rsidRPr="000A780C">
              <w:rPr>
                <w:noProof/>
              </w:rPr>
              <w:t> </w:t>
            </w:r>
            <w:r w:rsidRPr="000A780C">
              <w:rPr>
                <w:noProof/>
              </w:rPr>
              <w:t> </w:t>
            </w:r>
            <w:r w:rsidRPr="000A780C">
              <w:rPr>
                <w:noProof/>
              </w:rPr>
              <w:t> </w:t>
            </w:r>
            <w:r w:rsidRPr="000A780C">
              <w:rPr>
                <w:noProof/>
              </w:rPr>
              <w:t> </w:t>
            </w:r>
            <w:r w:rsidRPr="000A780C">
              <w:fldChar w:fldCharType="end"/>
            </w:r>
          </w:p>
        </w:tc>
      </w:tr>
      <w:tr w:rsidR="00A43667" w:rsidRPr="000A780C" w14:paraId="44E43756" w14:textId="77777777" w:rsidTr="0014718A">
        <w:tc>
          <w:tcPr>
            <w:tcW w:w="1000" w:type="dxa"/>
            <w:shd w:val="clear" w:color="auto" w:fill="auto"/>
            <w:vAlign w:val="center"/>
          </w:tcPr>
          <w:p w14:paraId="4D6C2470" w14:textId="3A504EEE" w:rsidR="00A43667" w:rsidRPr="000A780C" w:rsidRDefault="00A43667" w:rsidP="00A43667">
            <w:pPr>
              <w:spacing w:after="0" w:line="240" w:lineRule="auto"/>
              <w:jc w:val="center"/>
              <w:rPr>
                <w:b/>
                <w:bCs/>
                <w:noProof/>
              </w:rPr>
            </w:pPr>
            <w:r w:rsidRPr="000A780C">
              <w:rPr>
                <w:b/>
                <w:bCs/>
                <w:noProof/>
              </w:rPr>
              <w:fldChar w:fldCharType="begin">
                <w:ffData>
                  <w:name w:val="Text59"/>
                  <w:enabled/>
                  <w:calcOnExit w:val="0"/>
                  <w:textInput/>
                </w:ffData>
              </w:fldChar>
            </w:r>
            <w:r w:rsidRPr="000A780C">
              <w:rPr>
                <w:b/>
                <w:bCs/>
                <w:noProof/>
              </w:rPr>
              <w:instrText xml:space="preserve"> FORMTEXT </w:instrText>
            </w:r>
            <w:r w:rsidRPr="000A780C">
              <w:rPr>
                <w:b/>
                <w:bCs/>
                <w:noProof/>
              </w:rPr>
            </w:r>
            <w:r w:rsidRPr="000A780C">
              <w:rPr>
                <w:b/>
                <w:bCs/>
                <w:noProof/>
              </w:rPr>
              <w:fldChar w:fldCharType="separate"/>
            </w:r>
            <w:r w:rsidRPr="000A780C">
              <w:rPr>
                <w:b/>
                <w:bCs/>
                <w:noProof/>
              </w:rPr>
              <w:t> </w:t>
            </w:r>
            <w:r w:rsidRPr="000A780C">
              <w:rPr>
                <w:b/>
                <w:bCs/>
                <w:noProof/>
              </w:rPr>
              <w:t> </w:t>
            </w:r>
            <w:r w:rsidRPr="000A780C">
              <w:rPr>
                <w:b/>
                <w:bCs/>
                <w:noProof/>
              </w:rPr>
              <w:t> </w:t>
            </w:r>
            <w:r w:rsidRPr="000A780C">
              <w:rPr>
                <w:b/>
                <w:bCs/>
                <w:noProof/>
              </w:rPr>
              <w:t> </w:t>
            </w:r>
            <w:r w:rsidRPr="000A780C">
              <w:rPr>
                <w:b/>
                <w:bCs/>
                <w:noProof/>
              </w:rPr>
              <w:t> </w:t>
            </w:r>
            <w:r w:rsidRPr="000A780C">
              <w:rPr>
                <w:b/>
                <w:bCs/>
                <w:noProof/>
              </w:rPr>
              <w:fldChar w:fldCharType="end"/>
            </w:r>
          </w:p>
        </w:tc>
        <w:tc>
          <w:tcPr>
            <w:tcW w:w="1630" w:type="dxa"/>
            <w:shd w:val="clear" w:color="auto" w:fill="auto"/>
            <w:vAlign w:val="center"/>
          </w:tcPr>
          <w:p w14:paraId="48BEC969" w14:textId="35F0D68E" w:rsidR="00A43667" w:rsidRPr="000A780C" w:rsidRDefault="00A43667" w:rsidP="00A43667">
            <w:pPr>
              <w:spacing w:after="0" w:line="240" w:lineRule="auto"/>
              <w:jc w:val="center"/>
            </w:pPr>
            <w:r w:rsidRPr="000A780C">
              <w:fldChar w:fldCharType="begin">
                <w:ffData>
                  <w:name w:val="Text60"/>
                  <w:enabled/>
                  <w:calcOnExit w:val="0"/>
                  <w:textInput/>
                </w:ffData>
              </w:fldChar>
            </w:r>
            <w:r w:rsidRPr="000A780C">
              <w:instrText xml:space="preserve"> FORMTEXT </w:instrText>
            </w:r>
            <w:r w:rsidRPr="000A780C">
              <w:fldChar w:fldCharType="separate"/>
            </w:r>
            <w:r w:rsidRPr="000A780C">
              <w:rPr>
                <w:noProof/>
              </w:rPr>
              <w:t> </w:t>
            </w:r>
            <w:r w:rsidRPr="000A780C">
              <w:rPr>
                <w:noProof/>
              </w:rPr>
              <w:t> </w:t>
            </w:r>
            <w:r w:rsidRPr="000A780C">
              <w:rPr>
                <w:noProof/>
              </w:rPr>
              <w:t> </w:t>
            </w:r>
            <w:r w:rsidRPr="000A780C">
              <w:rPr>
                <w:noProof/>
              </w:rPr>
              <w:t> </w:t>
            </w:r>
            <w:r w:rsidRPr="000A780C">
              <w:rPr>
                <w:noProof/>
              </w:rPr>
              <w:t> </w:t>
            </w:r>
            <w:r w:rsidRPr="000A780C">
              <w:fldChar w:fldCharType="end"/>
            </w:r>
          </w:p>
        </w:tc>
        <w:tc>
          <w:tcPr>
            <w:tcW w:w="1520" w:type="dxa"/>
            <w:shd w:val="clear" w:color="auto" w:fill="auto"/>
            <w:vAlign w:val="center"/>
          </w:tcPr>
          <w:p w14:paraId="5A418A20" w14:textId="7363D41C" w:rsidR="00A43667" w:rsidRPr="000A780C" w:rsidRDefault="00A43667" w:rsidP="00A43667">
            <w:pPr>
              <w:spacing w:after="0" w:line="240" w:lineRule="auto"/>
              <w:jc w:val="center"/>
              <w:rPr>
                <w:b/>
                <w:bCs/>
                <w:noProof/>
              </w:rPr>
            </w:pPr>
            <w:r w:rsidRPr="000A780C">
              <w:rPr>
                <w:b/>
                <w:bCs/>
                <w:noProof/>
              </w:rPr>
              <w:fldChar w:fldCharType="begin">
                <w:ffData>
                  <w:name w:val="Text61"/>
                  <w:enabled/>
                  <w:calcOnExit w:val="0"/>
                  <w:textInput/>
                </w:ffData>
              </w:fldChar>
            </w:r>
            <w:r w:rsidRPr="000A780C">
              <w:rPr>
                <w:b/>
                <w:bCs/>
                <w:noProof/>
              </w:rPr>
              <w:instrText xml:space="preserve"> FORMTEXT </w:instrText>
            </w:r>
            <w:r w:rsidRPr="000A780C">
              <w:rPr>
                <w:b/>
                <w:bCs/>
                <w:noProof/>
              </w:rPr>
            </w:r>
            <w:r w:rsidRPr="000A780C">
              <w:rPr>
                <w:b/>
                <w:bCs/>
                <w:noProof/>
              </w:rPr>
              <w:fldChar w:fldCharType="separate"/>
            </w:r>
            <w:r w:rsidRPr="000A780C">
              <w:rPr>
                <w:b/>
                <w:bCs/>
                <w:noProof/>
              </w:rPr>
              <w:t> </w:t>
            </w:r>
            <w:r w:rsidRPr="000A780C">
              <w:rPr>
                <w:b/>
                <w:bCs/>
                <w:noProof/>
              </w:rPr>
              <w:t> </w:t>
            </w:r>
            <w:r w:rsidRPr="000A780C">
              <w:rPr>
                <w:b/>
                <w:bCs/>
                <w:noProof/>
              </w:rPr>
              <w:t> </w:t>
            </w:r>
            <w:r w:rsidRPr="000A780C">
              <w:rPr>
                <w:b/>
                <w:bCs/>
                <w:noProof/>
              </w:rPr>
              <w:t> </w:t>
            </w:r>
            <w:r w:rsidRPr="000A780C">
              <w:rPr>
                <w:b/>
                <w:bCs/>
                <w:noProof/>
              </w:rPr>
              <w:t> </w:t>
            </w:r>
            <w:r w:rsidRPr="000A780C">
              <w:rPr>
                <w:b/>
                <w:bCs/>
                <w:noProof/>
              </w:rPr>
              <w:fldChar w:fldCharType="end"/>
            </w:r>
          </w:p>
        </w:tc>
        <w:tc>
          <w:tcPr>
            <w:tcW w:w="5200" w:type="dxa"/>
            <w:shd w:val="clear" w:color="auto" w:fill="auto"/>
            <w:vAlign w:val="center"/>
          </w:tcPr>
          <w:p w14:paraId="1F5CC452" w14:textId="57CD1DCC" w:rsidR="00A43667" w:rsidRPr="000A780C" w:rsidRDefault="00A43667" w:rsidP="00A43667">
            <w:pPr>
              <w:spacing w:after="0" w:line="240" w:lineRule="auto"/>
            </w:pPr>
            <w:r w:rsidRPr="000A780C">
              <w:fldChar w:fldCharType="begin">
                <w:ffData>
                  <w:name w:val="Text62"/>
                  <w:enabled/>
                  <w:calcOnExit w:val="0"/>
                  <w:textInput/>
                </w:ffData>
              </w:fldChar>
            </w:r>
            <w:r w:rsidRPr="000A780C">
              <w:instrText xml:space="preserve"> FORMTEXT </w:instrText>
            </w:r>
            <w:r w:rsidRPr="000A780C">
              <w:fldChar w:fldCharType="separate"/>
            </w:r>
            <w:r w:rsidRPr="000A780C">
              <w:rPr>
                <w:noProof/>
              </w:rPr>
              <w:t> </w:t>
            </w:r>
            <w:r w:rsidRPr="000A780C">
              <w:rPr>
                <w:noProof/>
              </w:rPr>
              <w:t> </w:t>
            </w:r>
            <w:r w:rsidRPr="000A780C">
              <w:rPr>
                <w:noProof/>
              </w:rPr>
              <w:t> </w:t>
            </w:r>
            <w:r w:rsidRPr="000A780C">
              <w:rPr>
                <w:noProof/>
              </w:rPr>
              <w:t> </w:t>
            </w:r>
            <w:r w:rsidRPr="000A780C">
              <w:rPr>
                <w:noProof/>
              </w:rPr>
              <w:t> </w:t>
            </w:r>
            <w:r w:rsidRPr="000A780C">
              <w:fldChar w:fldCharType="end"/>
            </w:r>
          </w:p>
        </w:tc>
      </w:tr>
      <w:tr w:rsidR="00A43667" w:rsidRPr="000A780C" w14:paraId="49098EA1" w14:textId="77777777" w:rsidTr="0014718A">
        <w:tc>
          <w:tcPr>
            <w:tcW w:w="1000" w:type="dxa"/>
            <w:shd w:val="clear" w:color="auto" w:fill="auto"/>
            <w:vAlign w:val="center"/>
          </w:tcPr>
          <w:p w14:paraId="4FB09D96" w14:textId="0EB194D4" w:rsidR="00A43667" w:rsidRPr="000A780C" w:rsidRDefault="00A43667" w:rsidP="00A43667">
            <w:pPr>
              <w:spacing w:after="0" w:line="240" w:lineRule="auto"/>
              <w:jc w:val="center"/>
              <w:rPr>
                <w:b/>
                <w:bCs/>
                <w:noProof/>
              </w:rPr>
            </w:pPr>
            <w:r w:rsidRPr="000A780C">
              <w:rPr>
                <w:b/>
                <w:bCs/>
                <w:noProof/>
              </w:rPr>
              <w:fldChar w:fldCharType="begin">
                <w:ffData>
                  <w:name w:val=""/>
                  <w:enabled/>
                  <w:calcOnExit w:val="0"/>
                  <w:textInput/>
                </w:ffData>
              </w:fldChar>
            </w:r>
            <w:r w:rsidRPr="000A780C">
              <w:rPr>
                <w:b/>
                <w:bCs/>
                <w:noProof/>
              </w:rPr>
              <w:instrText xml:space="preserve"> FORMTEXT </w:instrText>
            </w:r>
            <w:r w:rsidRPr="000A780C">
              <w:rPr>
                <w:b/>
                <w:bCs/>
                <w:noProof/>
              </w:rPr>
            </w:r>
            <w:r w:rsidRPr="000A780C">
              <w:rPr>
                <w:b/>
                <w:bCs/>
                <w:noProof/>
              </w:rPr>
              <w:fldChar w:fldCharType="separate"/>
            </w:r>
            <w:r w:rsidRPr="000A780C">
              <w:rPr>
                <w:b/>
                <w:bCs/>
                <w:noProof/>
              </w:rPr>
              <w:t> </w:t>
            </w:r>
            <w:r w:rsidRPr="000A780C">
              <w:rPr>
                <w:b/>
                <w:bCs/>
                <w:noProof/>
              </w:rPr>
              <w:t> </w:t>
            </w:r>
            <w:r w:rsidRPr="000A780C">
              <w:rPr>
                <w:b/>
                <w:bCs/>
                <w:noProof/>
              </w:rPr>
              <w:t> </w:t>
            </w:r>
            <w:r w:rsidRPr="000A780C">
              <w:rPr>
                <w:b/>
                <w:bCs/>
                <w:noProof/>
              </w:rPr>
              <w:t> </w:t>
            </w:r>
            <w:r w:rsidRPr="000A780C">
              <w:rPr>
                <w:b/>
                <w:bCs/>
                <w:noProof/>
              </w:rPr>
              <w:t> </w:t>
            </w:r>
            <w:r w:rsidRPr="000A780C">
              <w:rPr>
                <w:b/>
                <w:bCs/>
                <w:noProof/>
              </w:rPr>
              <w:fldChar w:fldCharType="end"/>
            </w:r>
          </w:p>
        </w:tc>
        <w:tc>
          <w:tcPr>
            <w:tcW w:w="1630" w:type="dxa"/>
            <w:shd w:val="clear" w:color="auto" w:fill="auto"/>
            <w:vAlign w:val="center"/>
          </w:tcPr>
          <w:p w14:paraId="459A7229" w14:textId="4DA7306D" w:rsidR="00A43667" w:rsidRPr="000A780C" w:rsidRDefault="00A43667" w:rsidP="00A43667">
            <w:pPr>
              <w:spacing w:after="0" w:line="240" w:lineRule="auto"/>
              <w:jc w:val="center"/>
            </w:pPr>
            <w:r w:rsidRPr="000A780C">
              <w:fldChar w:fldCharType="begin">
                <w:ffData>
                  <w:name w:val="Text60"/>
                  <w:enabled/>
                  <w:calcOnExit w:val="0"/>
                  <w:textInput/>
                </w:ffData>
              </w:fldChar>
            </w:r>
            <w:r w:rsidRPr="000A780C">
              <w:instrText xml:space="preserve"> FORMTEXT </w:instrText>
            </w:r>
            <w:r w:rsidRPr="000A780C">
              <w:fldChar w:fldCharType="separate"/>
            </w:r>
            <w:r w:rsidRPr="000A780C">
              <w:rPr>
                <w:noProof/>
              </w:rPr>
              <w:t> </w:t>
            </w:r>
            <w:r w:rsidRPr="000A780C">
              <w:rPr>
                <w:noProof/>
              </w:rPr>
              <w:t> </w:t>
            </w:r>
            <w:r w:rsidRPr="000A780C">
              <w:rPr>
                <w:noProof/>
              </w:rPr>
              <w:t> </w:t>
            </w:r>
            <w:r w:rsidRPr="000A780C">
              <w:rPr>
                <w:noProof/>
              </w:rPr>
              <w:t> </w:t>
            </w:r>
            <w:r w:rsidRPr="000A780C">
              <w:rPr>
                <w:noProof/>
              </w:rPr>
              <w:t> </w:t>
            </w:r>
            <w:r w:rsidRPr="000A780C">
              <w:fldChar w:fldCharType="end"/>
            </w:r>
          </w:p>
        </w:tc>
        <w:tc>
          <w:tcPr>
            <w:tcW w:w="1520" w:type="dxa"/>
            <w:shd w:val="clear" w:color="auto" w:fill="auto"/>
            <w:vAlign w:val="center"/>
          </w:tcPr>
          <w:p w14:paraId="511A7399" w14:textId="21F9B445" w:rsidR="00A43667" w:rsidRPr="000A780C" w:rsidRDefault="00A43667" w:rsidP="00A43667">
            <w:pPr>
              <w:spacing w:after="0" w:line="240" w:lineRule="auto"/>
              <w:jc w:val="center"/>
              <w:rPr>
                <w:b/>
                <w:bCs/>
                <w:noProof/>
              </w:rPr>
            </w:pPr>
            <w:r w:rsidRPr="000A780C">
              <w:rPr>
                <w:b/>
                <w:bCs/>
                <w:noProof/>
              </w:rPr>
              <w:fldChar w:fldCharType="begin">
                <w:ffData>
                  <w:name w:val="Text61"/>
                  <w:enabled/>
                  <w:calcOnExit w:val="0"/>
                  <w:textInput/>
                </w:ffData>
              </w:fldChar>
            </w:r>
            <w:r w:rsidRPr="000A780C">
              <w:rPr>
                <w:b/>
                <w:bCs/>
                <w:noProof/>
              </w:rPr>
              <w:instrText xml:space="preserve"> FORMTEXT </w:instrText>
            </w:r>
            <w:r w:rsidRPr="000A780C">
              <w:rPr>
                <w:b/>
                <w:bCs/>
                <w:noProof/>
              </w:rPr>
            </w:r>
            <w:r w:rsidRPr="000A780C">
              <w:rPr>
                <w:b/>
                <w:bCs/>
                <w:noProof/>
              </w:rPr>
              <w:fldChar w:fldCharType="separate"/>
            </w:r>
            <w:r w:rsidRPr="000A780C">
              <w:rPr>
                <w:b/>
                <w:bCs/>
                <w:noProof/>
              </w:rPr>
              <w:t> </w:t>
            </w:r>
            <w:r w:rsidRPr="000A780C">
              <w:rPr>
                <w:b/>
                <w:bCs/>
                <w:noProof/>
              </w:rPr>
              <w:t> </w:t>
            </w:r>
            <w:r w:rsidRPr="000A780C">
              <w:rPr>
                <w:b/>
                <w:bCs/>
                <w:noProof/>
              </w:rPr>
              <w:t> </w:t>
            </w:r>
            <w:r w:rsidRPr="000A780C">
              <w:rPr>
                <w:b/>
                <w:bCs/>
                <w:noProof/>
              </w:rPr>
              <w:t> </w:t>
            </w:r>
            <w:r w:rsidRPr="000A780C">
              <w:rPr>
                <w:b/>
                <w:bCs/>
                <w:noProof/>
              </w:rPr>
              <w:t> </w:t>
            </w:r>
            <w:r w:rsidRPr="000A780C">
              <w:rPr>
                <w:b/>
                <w:bCs/>
                <w:noProof/>
              </w:rPr>
              <w:fldChar w:fldCharType="end"/>
            </w:r>
          </w:p>
        </w:tc>
        <w:tc>
          <w:tcPr>
            <w:tcW w:w="5200" w:type="dxa"/>
            <w:shd w:val="clear" w:color="auto" w:fill="auto"/>
            <w:vAlign w:val="center"/>
          </w:tcPr>
          <w:p w14:paraId="7ED19337" w14:textId="03857969" w:rsidR="00A43667" w:rsidRPr="000A780C" w:rsidRDefault="00A43667" w:rsidP="00A43667">
            <w:pPr>
              <w:spacing w:after="0" w:line="240" w:lineRule="auto"/>
            </w:pPr>
            <w:r w:rsidRPr="000A780C">
              <w:fldChar w:fldCharType="begin">
                <w:ffData>
                  <w:name w:val="Text62"/>
                  <w:enabled/>
                  <w:calcOnExit w:val="0"/>
                  <w:textInput/>
                </w:ffData>
              </w:fldChar>
            </w:r>
            <w:r w:rsidRPr="000A780C">
              <w:instrText xml:space="preserve"> FORMTEXT </w:instrText>
            </w:r>
            <w:r w:rsidRPr="000A780C">
              <w:fldChar w:fldCharType="separate"/>
            </w:r>
            <w:r w:rsidRPr="000A780C">
              <w:rPr>
                <w:noProof/>
              </w:rPr>
              <w:t> </w:t>
            </w:r>
            <w:r w:rsidRPr="000A780C">
              <w:rPr>
                <w:noProof/>
              </w:rPr>
              <w:t> </w:t>
            </w:r>
            <w:r w:rsidRPr="000A780C">
              <w:rPr>
                <w:noProof/>
              </w:rPr>
              <w:t> </w:t>
            </w:r>
            <w:r w:rsidRPr="000A780C">
              <w:rPr>
                <w:noProof/>
              </w:rPr>
              <w:t> </w:t>
            </w:r>
            <w:r w:rsidRPr="000A780C">
              <w:rPr>
                <w:noProof/>
              </w:rPr>
              <w:t> </w:t>
            </w:r>
            <w:r w:rsidRPr="000A780C">
              <w:fldChar w:fldCharType="end"/>
            </w:r>
          </w:p>
        </w:tc>
      </w:tr>
      <w:tr w:rsidR="00A43667" w:rsidRPr="000A780C" w14:paraId="0A9FA77C" w14:textId="77777777" w:rsidTr="0014718A">
        <w:tc>
          <w:tcPr>
            <w:tcW w:w="1000" w:type="dxa"/>
            <w:shd w:val="clear" w:color="auto" w:fill="auto"/>
            <w:vAlign w:val="center"/>
          </w:tcPr>
          <w:p w14:paraId="0C774520" w14:textId="29E8FCBE" w:rsidR="00A43667" w:rsidRPr="000A780C" w:rsidRDefault="00A43667" w:rsidP="00A43667">
            <w:pPr>
              <w:spacing w:after="0" w:line="240" w:lineRule="auto"/>
              <w:jc w:val="center"/>
              <w:rPr>
                <w:b/>
                <w:bCs/>
                <w:noProof/>
              </w:rPr>
            </w:pPr>
            <w:r w:rsidRPr="000A780C">
              <w:rPr>
                <w:b/>
                <w:bCs/>
                <w:noProof/>
              </w:rPr>
              <w:fldChar w:fldCharType="begin">
                <w:ffData>
                  <w:name w:val="Text59"/>
                  <w:enabled/>
                  <w:calcOnExit w:val="0"/>
                  <w:textInput/>
                </w:ffData>
              </w:fldChar>
            </w:r>
            <w:r w:rsidRPr="000A780C">
              <w:rPr>
                <w:b/>
                <w:bCs/>
                <w:noProof/>
              </w:rPr>
              <w:instrText xml:space="preserve"> FORMTEXT </w:instrText>
            </w:r>
            <w:r w:rsidRPr="000A780C">
              <w:rPr>
                <w:b/>
                <w:bCs/>
                <w:noProof/>
              </w:rPr>
            </w:r>
            <w:r w:rsidRPr="000A780C">
              <w:rPr>
                <w:b/>
                <w:bCs/>
                <w:noProof/>
              </w:rPr>
              <w:fldChar w:fldCharType="separate"/>
            </w:r>
            <w:r w:rsidRPr="000A780C">
              <w:rPr>
                <w:b/>
                <w:bCs/>
                <w:noProof/>
              </w:rPr>
              <w:t> </w:t>
            </w:r>
            <w:r w:rsidRPr="000A780C">
              <w:rPr>
                <w:b/>
                <w:bCs/>
                <w:noProof/>
              </w:rPr>
              <w:t> </w:t>
            </w:r>
            <w:r w:rsidRPr="000A780C">
              <w:rPr>
                <w:b/>
                <w:bCs/>
                <w:noProof/>
              </w:rPr>
              <w:t> </w:t>
            </w:r>
            <w:r w:rsidRPr="000A780C">
              <w:rPr>
                <w:b/>
                <w:bCs/>
                <w:noProof/>
              </w:rPr>
              <w:t> </w:t>
            </w:r>
            <w:r w:rsidRPr="000A780C">
              <w:rPr>
                <w:b/>
                <w:bCs/>
                <w:noProof/>
              </w:rPr>
              <w:t> </w:t>
            </w:r>
            <w:r w:rsidRPr="000A780C">
              <w:rPr>
                <w:b/>
                <w:bCs/>
                <w:noProof/>
              </w:rPr>
              <w:fldChar w:fldCharType="end"/>
            </w:r>
          </w:p>
        </w:tc>
        <w:tc>
          <w:tcPr>
            <w:tcW w:w="1630" w:type="dxa"/>
            <w:shd w:val="clear" w:color="auto" w:fill="auto"/>
            <w:vAlign w:val="center"/>
          </w:tcPr>
          <w:p w14:paraId="56A39A37" w14:textId="6A34BD71" w:rsidR="00A43667" w:rsidRPr="000A780C" w:rsidRDefault="00A43667" w:rsidP="00A43667">
            <w:pPr>
              <w:spacing w:after="0" w:line="240" w:lineRule="auto"/>
              <w:jc w:val="center"/>
            </w:pPr>
            <w:r w:rsidRPr="000A780C">
              <w:fldChar w:fldCharType="begin">
                <w:ffData>
                  <w:name w:val="Text60"/>
                  <w:enabled/>
                  <w:calcOnExit w:val="0"/>
                  <w:textInput/>
                </w:ffData>
              </w:fldChar>
            </w:r>
            <w:r w:rsidRPr="000A780C">
              <w:instrText xml:space="preserve"> FORMTEXT </w:instrText>
            </w:r>
            <w:r w:rsidRPr="000A780C">
              <w:fldChar w:fldCharType="separate"/>
            </w:r>
            <w:r w:rsidRPr="000A780C">
              <w:rPr>
                <w:noProof/>
              </w:rPr>
              <w:t> </w:t>
            </w:r>
            <w:r w:rsidRPr="000A780C">
              <w:rPr>
                <w:noProof/>
              </w:rPr>
              <w:t> </w:t>
            </w:r>
            <w:r w:rsidRPr="000A780C">
              <w:rPr>
                <w:noProof/>
              </w:rPr>
              <w:t> </w:t>
            </w:r>
            <w:r w:rsidRPr="000A780C">
              <w:rPr>
                <w:noProof/>
              </w:rPr>
              <w:t> </w:t>
            </w:r>
            <w:r w:rsidRPr="000A780C">
              <w:rPr>
                <w:noProof/>
              </w:rPr>
              <w:t> </w:t>
            </w:r>
            <w:r w:rsidRPr="000A780C">
              <w:fldChar w:fldCharType="end"/>
            </w:r>
          </w:p>
        </w:tc>
        <w:tc>
          <w:tcPr>
            <w:tcW w:w="1520" w:type="dxa"/>
            <w:shd w:val="clear" w:color="auto" w:fill="auto"/>
            <w:vAlign w:val="center"/>
          </w:tcPr>
          <w:p w14:paraId="5D6015A8" w14:textId="04548FA4" w:rsidR="00A43667" w:rsidRPr="000A780C" w:rsidRDefault="00A43667" w:rsidP="00A43667">
            <w:pPr>
              <w:spacing w:after="0" w:line="240" w:lineRule="auto"/>
              <w:jc w:val="center"/>
              <w:rPr>
                <w:b/>
                <w:bCs/>
                <w:noProof/>
              </w:rPr>
            </w:pPr>
            <w:r w:rsidRPr="000A780C">
              <w:rPr>
                <w:b/>
                <w:bCs/>
                <w:noProof/>
              </w:rPr>
              <w:fldChar w:fldCharType="begin">
                <w:ffData>
                  <w:name w:val="Text61"/>
                  <w:enabled/>
                  <w:calcOnExit w:val="0"/>
                  <w:textInput/>
                </w:ffData>
              </w:fldChar>
            </w:r>
            <w:r w:rsidRPr="000A780C">
              <w:rPr>
                <w:b/>
                <w:bCs/>
                <w:noProof/>
              </w:rPr>
              <w:instrText xml:space="preserve"> FORMTEXT </w:instrText>
            </w:r>
            <w:r w:rsidRPr="000A780C">
              <w:rPr>
                <w:b/>
                <w:bCs/>
                <w:noProof/>
              </w:rPr>
            </w:r>
            <w:r w:rsidRPr="000A780C">
              <w:rPr>
                <w:b/>
                <w:bCs/>
                <w:noProof/>
              </w:rPr>
              <w:fldChar w:fldCharType="separate"/>
            </w:r>
            <w:r w:rsidRPr="000A780C">
              <w:rPr>
                <w:b/>
                <w:bCs/>
                <w:noProof/>
              </w:rPr>
              <w:t> </w:t>
            </w:r>
            <w:r w:rsidRPr="000A780C">
              <w:rPr>
                <w:b/>
                <w:bCs/>
                <w:noProof/>
              </w:rPr>
              <w:t> </w:t>
            </w:r>
            <w:r w:rsidRPr="000A780C">
              <w:rPr>
                <w:b/>
                <w:bCs/>
                <w:noProof/>
              </w:rPr>
              <w:t> </w:t>
            </w:r>
            <w:r w:rsidRPr="000A780C">
              <w:rPr>
                <w:b/>
                <w:bCs/>
                <w:noProof/>
              </w:rPr>
              <w:t> </w:t>
            </w:r>
            <w:r w:rsidRPr="000A780C">
              <w:rPr>
                <w:b/>
                <w:bCs/>
                <w:noProof/>
              </w:rPr>
              <w:t> </w:t>
            </w:r>
            <w:r w:rsidRPr="000A780C">
              <w:rPr>
                <w:b/>
                <w:bCs/>
                <w:noProof/>
              </w:rPr>
              <w:fldChar w:fldCharType="end"/>
            </w:r>
          </w:p>
        </w:tc>
        <w:tc>
          <w:tcPr>
            <w:tcW w:w="5200" w:type="dxa"/>
            <w:shd w:val="clear" w:color="auto" w:fill="auto"/>
            <w:vAlign w:val="center"/>
          </w:tcPr>
          <w:p w14:paraId="4A2BBA87" w14:textId="3B173629" w:rsidR="00A43667" w:rsidRPr="000A780C" w:rsidRDefault="00A43667" w:rsidP="00A43667">
            <w:pPr>
              <w:spacing w:after="0" w:line="240" w:lineRule="auto"/>
            </w:pPr>
            <w:r w:rsidRPr="000A780C">
              <w:fldChar w:fldCharType="begin">
                <w:ffData>
                  <w:name w:val="Text62"/>
                  <w:enabled/>
                  <w:calcOnExit w:val="0"/>
                  <w:textInput/>
                </w:ffData>
              </w:fldChar>
            </w:r>
            <w:r w:rsidRPr="000A780C">
              <w:instrText xml:space="preserve"> FORMTEXT </w:instrText>
            </w:r>
            <w:r w:rsidRPr="000A780C">
              <w:fldChar w:fldCharType="separate"/>
            </w:r>
            <w:r w:rsidRPr="000A780C">
              <w:rPr>
                <w:noProof/>
              </w:rPr>
              <w:t> </w:t>
            </w:r>
            <w:r w:rsidRPr="000A780C">
              <w:rPr>
                <w:noProof/>
              </w:rPr>
              <w:t> </w:t>
            </w:r>
            <w:r w:rsidRPr="000A780C">
              <w:rPr>
                <w:noProof/>
              </w:rPr>
              <w:t> </w:t>
            </w:r>
            <w:r w:rsidRPr="000A780C">
              <w:rPr>
                <w:noProof/>
              </w:rPr>
              <w:t> </w:t>
            </w:r>
            <w:r w:rsidRPr="000A780C">
              <w:rPr>
                <w:noProof/>
              </w:rPr>
              <w:t> </w:t>
            </w:r>
            <w:r w:rsidRPr="000A780C">
              <w:fldChar w:fldCharType="end"/>
            </w:r>
          </w:p>
        </w:tc>
      </w:tr>
      <w:tr w:rsidR="00A43667" w:rsidRPr="000A780C" w14:paraId="29960641" w14:textId="77777777" w:rsidTr="0014718A">
        <w:tc>
          <w:tcPr>
            <w:tcW w:w="1000" w:type="dxa"/>
            <w:shd w:val="clear" w:color="auto" w:fill="auto"/>
            <w:vAlign w:val="center"/>
          </w:tcPr>
          <w:p w14:paraId="6F3D64E7" w14:textId="7B7ABABC" w:rsidR="00A43667" w:rsidRPr="000A780C" w:rsidRDefault="00A43667" w:rsidP="00A43667">
            <w:pPr>
              <w:spacing w:after="0" w:line="240" w:lineRule="auto"/>
              <w:jc w:val="center"/>
              <w:rPr>
                <w:b/>
                <w:bCs/>
                <w:noProof/>
              </w:rPr>
            </w:pPr>
            <w:r w:rsidRPr="000A780C">
              <w:rPr>
                <w:b/>
                <w:bCs/>
                <w:noProof/>
              </w:rPr>
              <w:fldChar w:fldCharType="begin">
                <w:ffData>
                  <w:name w:val="Text59"/>
                  <w:enabled/>
                  <w:calcOnExit w:val="0"/>
                  <w:textInput/>
                </w:ffData>
              </w:fldChar>
            </w:r>
            <w:r w:rsidRPr="000A780C">
              <w:rPr>
                <w:b/>
                <w:bCs/>
                <w:noProof/>
              </w:rPr>
              <w:instrText xml:space="preserve"> FORMTEXT </w:instrText>
            </w:r>
            <w:r w:rsidRPr="000A780C">
              <w:rPr>
                <w:b/>
                <w:bCs/>
                <w:noProof/>
              </w:rPr>
            </w:r>
            <w:r w:rsidRPr="000A780C">
              <w:rPr>
                <w:b/>
                <w:bCs/>
                <w:noProof/>
              </w:rPr>
              <w:fldChar w:fldCharType="separate"/>
            </w:r>
            <w:r w:rsidRPr="000A780C">
              <w:rPr>
                <w:b/>
                <w:bCs/>
                <w:noProof/>
              </w:rPr>
              <w:t> </w:t>
            </w:r>
            <w:r w:rsidRPr="000A780C">
              <w:rPr>
                <w:b/>
                <w:bCs/>
                <w:noProof/>
              </w:rPr>
              <w:t> </w:t>
            </w:r>
            <w:r w:rsidRPr="000A780C">
              <w:rPr>
                <w:b/>
                <w:bCs/>
                <w:noProof/>
              </w:rPr>
              <w:t> </w:t>
            </w:r>
            <w:r w:rsidRPr="000A780C">
              <w:rPr>
                <w:b/>
                <w:bCs/>
                <w:noProof/>
              </w:rPr>
              <w:t> </w:t>
            </w:r>
            <w:r w:rsidRPr="000A780C">
              <w:rPr>
                <w:b/>
                <w:bCs/>
                <w:noProof/>
              </w:rPr>
              <w:t> </w:t>
            </w:r>
            <w:r w:rsidRPr="000A780C">
              <w:rPr>
                <w:b/>
                <w:bCs/>
                <w:noProof/>
              </w:rPr>
              <w:fldChar w:fldCharType="end"/>
            </w:r>
          </w:p>
        </w:tc>
        <w:tc>
          <w:tcPr>
            <w:tcW w:w="1630" w:type="dxa"/>
            <w:shd w:val="clear" w:color="auto" w:fill="auto"/>
            <w:vAlign w:val="center"/>
          </w:tcPr>
          <w:p w14:paraId="2154EB87" w14:textId="2E5AB74F" w:rsidR="00A43667" w:rsidRPr="000A780C" w:rsidRDefault="00A43667" w:rsidP="00A43667">
            <w:pPr>
              <w:spacing w:after="0" w:line="240" w:lineRule="auto"/>
              <w:jc w:val="center"/>
            </w:pPr>
            <w:r w:rsidRPr="000A780C">
              <w:fldChar w:fldCharType="begin">
                <w:ffData>
                  <w:name w:val="Text60"/>
                  <w:enabled/>
                  <w:calcOnExit w:val="0"/>
                  <w:textInput/>
                </w:ffData>
              </w:fldChar>
            </w:r>
            <w:r w:rsidRPr="000A780C">
              <w:instrText xml:space="preserve"> FORMTEXT </w:instrText>
            </w:r>
            <w:r w:rsidRPr="000A780C">
              <w:fldChar w:fldCharType="separate"/>
            </w:r>
            <w:r w:rsidRPr="000A780C">
              <w:rPr>
                <w:noProof/>
              </w:rPr>
              <w:t> </w:t>
            </w:r>
            <w:r w:rsidRPr="000A780C">
              <w:rPr>
                <w:noProof/>
              </w:rPr>
              <w:t> </w:t>
            </w:r>
            <w:r w:rsidRPr="000A780C">
              <w:rPr>
                <w:noProof/>
              </w:rPr>
              <w:t> </w:t>
            </w:r>
            <w:r w:rsidRPr="000A780C">
              <w:rPr>
                <w:noProof/>
              </w:rPr>
              <w:t> </w:t>
            </w:r>
            <w:r w:rsidRPr="000A780C">
              <w:rPr>
                <w:noProof/>
              </w:rPr>
              <w:t> </w:t>
            </w:r>
            <w:r w:rsidRPr="000A780C">
              <w:fldChar w:fldCharType="end"/>
            </w:r>
          </w:p>
        </w:tc>
        <w:tc>
          <w:tcPr>
            <w:tcW w:w="1520" w:type="dxa"/>
            <w:shd w:val="clear" w:color="auto" w:fill="auto"/>
            <w:vAlign w:val="center"/>
          </w:tcPr>
          <w:p w14:paraId="51DC6C63" w14:textId="693712A9" w:rsidR="00A43667" w:rsidRPr="000A780C" w:rsidRDefault="00A43667" w:rsidP="00A43667">
            <w:pPr>
              <w:spacing w:after="0" w:line="240" w:lineRule="auto"/>
              <w:jc w:val="center"/>
              <w:rPr>
                <w:b/>
                <w:bCs/>
                <w:noProof/>
              </w:rPr>
            </w:pPr>
            <w:r w:rsidRPr="000A780C">
              <w:rPr>
                <w:b/>
                <w:bCs/>
                <w:noProof/>
              </w:rPr>
              <w:fldChar w:fldCharType="begin">
                <w:ffData>
                  <w:name w:val="Text61"/>
                  <w:enabled/>
                  <w:calcOnExit w:val="0"/>
                  <w:textInput/>
                </w:ffData>
              </w:fldChar>
            </w:r>
            <w:r w:rsidRPr="000A780C">
              <w:rPr>
                <w:b/>
                <w:bCs/>
                <w:noProof/>
              </w:rPr>
              <w:instrText xml:space="preserve"> FORMTEXT </w:instrText>
            </w:r>
            <w:r w:rsidRPr="000A780C">
              <w:rPr>
                <w:b/>
                <w:bCs/>
                <w:noProof/>
              </w:rPr>
            </w:r>
            <w:r w:rsidRPr="000A780C">
              <w:rPr>
                <w:b/>
                <w:bCs/>
                <w:noProof/>
              </w:rPr>
              <w:fldChar w:fldCharType="separate"/>
            </w:r>
            <w:r w:rsidRPr="000A780C">
              <w:rPr>
                <w:b/>
                <w:bCs/>
                <w:noProof/>
              </w:rPr>
              <w:t> </w:t>
            </w:r>
            <w:r w:rsidRPr="000A780C">
              <w:rPr>
                <w:b/>
                <w:bCs/>
                <w:noProof/>
              </w:rPr>
              <w:t> </w:t>
            </w:r>
            <w:r w:rsidRPr="000A780C">
              <w:rPr>
                <w:b/>
                <w:bCs/>
                <w:noProof/>
              </w:rPr>
              <w:t> </w:t>
            </w:r>
            <w:r w:rsidRPr="000A780C">
              <w:rPr>
                <w:b/>
                <w:bCs/>
                <w:noProof/>
              </w:rPr>
              <w:t> </w:t>
            </w:r>
            <w:r w:rsidRPr="000A780C">
              <w:rPr>
                <w:b/>
                <w:bCs/>
                <w:noProof/>
              </w:rPr>
              <w:t> </w:t>
            </w:r>
            <w:r w:rsidRPr="000A780C">
              <w:rPr>
                <w:b/>
                <w:bCs/>
                <w:noProof/>
              </w:rPr>
              <w:fldChar w:fldCharType="end"/>
            </w:r>
          </w:p>
        </w:tc>
        <w:tc>
          <w:tcPr>
            <w:tcW w:w="5200" w:type="dxa"/>
            <w:shd w:val="clear" w:color="auto" w:fill="auto"/>
            <w:vAlign w:val="center"/>
          </w:tcPr>
          <w:p w14:paraId="103703B6" w14:textId="00D3C9BF" w:rsidR="00A43667" w:rsidRPr="000A780C" w:rsidRDefault="00A43667" w:rsidP="00A43667">
            <w:pPr>
              <w:spacing w:after="0" w:line="240" w:lineRule="auto"/>
            </w:pPr>
            <w:r w:rsidRPr="000A780C">
              <w:fldChar w:fldCharType="begin">
                <w:ffData>
                  <w:name w:val="Text62"/>
                  <w:enabled/>
                  <w:calcOnExit w:val="0"/>
                  <w:textInput/>
                </w:ffData>
              </w:fldChar>
            </w:r>
            <w:r w:rsidRPr="000A780C">
              <w:instrText xml:space="preserve"> FORMTEXT </w:instrText>
            </w:r>
            <w:r w:rsidRPr="000A780C">
              <w:fldChar w:fldCharType="separate"/>
            </w:r>
            <w:r w:rsidRPr="000A780C">
              <w:rPr>
                <w:noProof/>
              </w:rPr>
              <w:t> </w:t>
            </w:r>
            <w:r w:rsidRPr="000A780C">
              <w:rPr>
                <w:noProof/>
              </w:rPr>
              <w:t> </w:t>
            </w:r>
            <w:r w:rsidRPr="000A780C">
              <w:rPr>
                <w:noProof/>
              </w:rPr>
              <w:t> </w:t>
            </w:r>
            <w:r w:rsidRPr="000A780C">
              <w:rPr>
                <w:noProof/>
              </w:rPr>
              <w:t> </w:t>
            </w:r>
            <w:r w:rsidRPr="000A780C">
              <w:rPr>
                <w:noProof/>
              </w:rPr>
              <w:t> </w:t>
            </w:r>
            <w:r w:rsidRPr="000A780C">
              <w:fldChar w:fldCharType="end"/>
            </w:r>
          </w:p>
        </w:tc>
      </w:tr>
      <w:tr w:rsidR="00A43667" w:rsidRPr="000A780C" w14:paraId="1B57997F" w14:textId="77777777" w:rsidTr="0014718A">
        <w:tc>
          <w:tcPr>
            <w:tcW w:w="1000" w:type="dxa"/>
            <w:shd w:val="clear" w:color="auto" w:fill="auto"/>
            <w:vAlign w:val="center"/>
          </w:tcPr>
          <w:p w14:paraId="25747EB7" w14:textId="0AA86C6A" w:rsidR="00A43667" w:rsidRPr="000A780C" w:rsidRDefault="00A43667" w:rsidP="00A43667">
            <w:pPr>
              <w:spacing w:after="0" w:line="240" w:lineRule="auto"/>
              <w:jc w:val="center"/>
              <w:rPr>
                <w:b/>
                <w:bCs/>
                <w:noProof/>
              </w:rPr>
            </w:pPr>
            <w:r w:rsidRPr="000A780C">
              <w:rPr>
                <w:b/>
                <w:bCs/>
                <w:noProof/>
              </w:rPr>
              <w:fldChar w:fldCharType="begin">
                <w:ffData>
                  <w:name w:val="Text59"/>
                  <w:enabled/>
                  <w:calcOnExit w:val="0"/>
                  <w:textInput/>
                </w:ffData>
              </w:fldChar>
            </w:r>
            <w:r w:rsidRPr="000A780C">
              <w:rPr>
                <w:b/>
                <w:bCs/>
                <w:noProof/>
              </w:rPr>
              <w:instrText xml:space="preserve"> FORMTEXT </w:instrText>
            </w:r>
            <w:r w:rsidRPr="000A780C">
              <w:rPr>
                <w:b/>
                <w:bCs/>
                <w:noProof/>
              </w:rPr>
            </w:r>
            <w:r w:rsidRPr="000A780C">
              <w:rPr>
                <w:b/>
                <w:bCs/>
                <w:noProof/>
              </w:rPr>
              <w:fldChar w:fldCharType="separate"/>
            </w:r>
            <w:r w:rsidRPr="000A780C">
              <w:rPr>
                <w:b/>
                <w:bCs/>
                <w:noProof/>
              </w:rPr>
              <w:t> </w:t>
            </w:r>
            <w:r w:rsidRPr="000A780C">
              <w:rPr>
                <w:b/>
                <w:bCs/>
                <w:noProof/>
              </w:rPr>
              <w:t> </w:t>
            </w:r>
            <w:r w:rsidRPr="000A780C">
              <w:rPr>
                <w:b/>
                <w:bCs/>
                <w:noProof/>
              </w:rPr>
              <w:t> </w:t>
            </w:r>
            <w:r w:rsidRPr="000A780C">
              <w:rPr>
                <w:b/>
                <w:bCs/>
                <w:noProof/>
              </w:rPr>
              <w:t> </w:t>
            </w:r>
            <w:r w:rsidRPr="000A780C">
              <w:rPr>
                <w:b/>
                <w:bCs/>
                <w:noProof/>
              </w:rPr>
              <w:t> </w:t>
            </w:r>
            <w:r w:rsidRPr="000A780C">
              <w:rPr>
                <w:b/>
                <w:bCs/>
                <w:noProof/>
              </w:rPr>
              <w:fldChar w:fldCharType="end"/>
            </w:r>
          </w:p>
        </w:tc>
        <w:tc>
          <w:tcPr>
            <w:tcW w:w="1630" w:type="dxa"/>
            <w:shd w:val="clear" w:color="auto" w:fill="auto"/>
            <w:vAlign w:val="center"/>
          </w:tcPr>
          <w:p w14:paraId="012E0249" w14:textId="7A53D8B9" w:rsidR="00A43667" w:rsidRPr="000A780C" w:rsidRDefault="00A43667" w:rsidP="00A43667">
            <w:pPr>
              <w:spacing w:after="0" w:line="240" w:lineRule="auto"/>
              <w:jc w:val="center"/>
            </w:pPr>
            <w:r w:rsidRPr="000A780C">
              <w:fldChar w:fldCharType="begin">
                <w:ffData>
                  <w:name w:val="Text60"/>
                  <w:enabled/>
                  <w:calcOnExit w:val="0"/>
                  <w:textInput/>
                </w:ffData>
              </w:fldChar>
            </w:r>
            <w:r w:rsidRPr="000A780C">
              <w:instrText xml:space="preserve"> FORMTEXT </w:instrText>
            </w:r>
            <w:r w:rsidRPr="000A780C">
              <w:fldChar w:fldCharType="separate"/>
            </w:r>
            <w:r w:rsidRPr="000A780C">
              <w:rPr>
                <w:noProof/>
              </w:rPr>
              <w:t> </w:t>
            </w:r>
            <w:r w:rsidRPr="000A780C">
              <w:rPr>
                <w:noProof/>
              </w:rPr>
              <w:t> </w:t>
            </w:r>
            <w:r w:rsidRPr="000A780C">
              <w:rPr>
                <w:noProof/>
              </w:rPr>
              <w:t> </w:t>
            </w:r>
            <w:r w:rsidRPr="000A780C">
              <w:rPr>
                <w:noProof/>
              </w:rPr>
              <w:t> </w:t>
            </w:r>
            <w:r w:rsidRPr="000A780C">
              <w:rPr>
                <w:noProof/>
              </w:rPr>
              <w:t> </w:t>
            </w:r>
            <w:r w:rsidRPr="000A780C">
              <w:fldChar w:fldCharType="end"/>
            </w:r>
          </w:p>
        </w:tc>
        <w:tc>
          <w:tcPr>
            <w:tcW w:w="1520" w:type="dxa"/>
            <w:shd w:val="clear" w:color="auto" w:fill="auto"/>
            <w:vAlign w:val="center"/>
          </w:tcPr>
          <w:p w14:paraId="5D1A48CA" w14:textId="7DAE3693" w:rsidR="00A43667" w:rsidRPr="000A780C" w:rsidRDefault="00A43667" w:rsidP="00A43667">
            <w:pPr>
              <w:spacing w:after="0" w:line="240" w:lineRule="auto"/>
              <w:jc w:val="center"/>
              <w:rPr>
                <w:b/>
                <w:bCs/>
                <w:noProof/>
              </w:rPr>
            </w:pPr>
            <w:r w:rsidRPr="000A780C">
              <w:rPr>
                <w:b/>
                <w:bCs/>
                <w:noProof/>
              </w:rPr>
              <w:fldChar w:fldCharType="begin">
                <w:ffData>
                  <w:name w:val="Text61"/>
                  <w:enabled/>
                  <w:calcOnExit w:val="0"/>
                  <w:textInput/>
                </w:ffData>
              </w:fldChar>
            </w:r>
            <w:r w:rsidRPr="000A780C">
              <w:rPr>
                <w:b/>
                <w:bCs/>
                <w:noProof/>
              </w:rPr>
              <w:instrText xml:space="preserve"> FORMTEXT </w:instrText>
            </w:r>
            <w:r w:rsidRPr="000A780C">
              <w:rPr>
                <w:b/>
                <w:bCs/>
                <w:noProof/>
              </w:rPr>
            </w:r>
            <w:r w:rsidRPr="000A780C">
              <w:rPr>
                <w:b/>
                <w:bCs/>
                <w:noProof/>
              </w:rPr>
              <w:fldChar w:fldCharType="separate"/>
            </w:r>
            <w:r w:rsidRPr="000A780C">
              <w:rPr>
                <w:b/>
                <w:bCs/>
                <w:noProof/>
              </w:rPr>
              <w:t> </w:t>
            </w:r>
            <w:r w:rsidRPr="000A780C">
              <w:rPr>
                <w:b/>
                <w:bCs/>
                <w:noProof/>
              </w:rPr>
              <w:t> </w:t>
            </w:r>
            <w:r w:rsidRPr="000A780C">
              <w:rPr>
                <w:b/>
                <w:bCs/>
                <w:noProof/>
              </w:rPr>
              <w:t> </w:t>
            </w:r>
            <w:r w:rsidRPr="000A780C">
              <w:rPr>
                <w:b/>
                <w:bCs/>
                <w:noProof/>
              </w:rPr>
              <w:t> </w:t>
            </w:r>
            <w:r w:rsidRPr="000A780C">
              <w:rPr>
                <w:b/>
                <w:bCs/>
                <w:noProof/>
              </w:rPr>
              <w:t> </w:t>
            </w:r>
            <w:r w:rsidRPr="000A780C">
              <w:rPr>
                <w:b/>
                <w:bCs/>
                <w:noProof/>
              </w:rPr>
              <w:fldChar w:fldCharType="end"/>
            </w:r>
          </w:p>
        </w:tc>
        <w:tc>
          <w:tcPr>
            <w:tcW w:w="5200" w:type="dxa"/>
            <w:shd w:val="clear" w:color="auto" w:fill="auto"/>
            <w:vAlign w:val="center"/>
          </w:tcPr>
          <w:p w14:paraId="546755E8" w14:textId="1F70B1E5" w:rsidR="00A43667" w:rsidRPr="000A780C" w:rsidRDefault="00A43667" w:rsidP="00A43667">
            <w:pPr>
              <w:spacing w:after="0" w:line="240" w:lineRule="auto"/>
            </w:pPr>
            <w:r w:rsidRPr="000A780C">
              <w:fldChar w:fldCharType="begin">
                <w:ffData>
                  <w:name w:val="Text62"/>
                  <w:enabled/>
                  <w:calcOnExit w:val="0"/>
                  <w:textInput/>
                </w:ffData>
              </w:fldChar>
            </w:r>
            <w:r w:rsidRPr="000A780C">
              <w:instrText xml:space="preserve"> FORMTEXT </w:instrText>
            </w:r>
            <w:r w:rsidRPr="000A780C">
              <w:fldChar w:fldCharType="separate"/>
            </w:r>
            <w:r w:rsidRPr="000A780C">
              <w:rPr>
                <w:noProof/>
              </w:rPr>
              <w:t> </w:t>
            </w:r>
            <w:r w:rsidRPr="000A780C">
              <w:rPr>
                <w:noProof/>
              </w:rPr>
              <w:t> </w:t>
            </w:r>
            <w:r w:rsidRPr="000A780C">
              <w:rPr>
                <w:noProof/>
              </w:rPr>
              <w:t> </w:t>
            </w:r>
            <w:r w:rsidRPr="000A780C">
              <w:rPr>
                <w:noProof/>
              </w:rPr>
              <w:t> </w:t>
            </w:r>
            <w:r w:rsidRPr="000A780C">
              <w:rPr>
                <w:noProof/>
              </w:rPr>
              <w:t> </w:t>
            </w:r>
            <w:r w:rsidRPr="000A780C">
              <w:fldChar w:fldCharType="end"/>
            </w:r>
          </w:p>
        </w:tc>
      </w:tr>
      <w:tr w:rsidR="00A43667" w:rsidRPr="000A780C" w14:paraId="508AFCFF" w14:textId="77777777" w:rsidTr="0014718A">
        <w:tc>
          <w:tcPr>
            <w:tcW w:w="1000" w:type="dxa"/>
            <w:shd w:val="clear" w:color="auto" w:fill="auto"/>
            <w:vAlign w:val="center"/>
          </w:tcPr>
          <w:p w14:paraId="04C0CD88" w14:textId="7F1893C8" w:rsidR="00A43667" w:rsidRPr="000A780C" w:rsidRDefault="00A43667" w:rsidP="00A43667">
            <w:pPr>
              <w:spacing w:after="0" w:line="240" w:lineRule="auto"/>
              <w:jc w:val="center"/>
              <w:rPr>
                <w:b/>
                <w:bCs/>
                <w:noProof/>
              </w:rPr>
            </w:pPr>
            <w:r w:rsidRPr="000A780C">
              <w:rPr>
                <w:b/>
                <w:bCs/>
                <w:noProof/>
              </w:rPr>
              <w:fldChar w:fldCharType="begin">
                <w:ffData>
                  <w:name w:val="Text59"/>
                  <w:enabled/>
                  <w:calcOnExit w:val="0"/>
                  <w:textInput/>
                </w:ffData>
              </w:fldChar>
            </w:r>
            <w:r w:rsidRPr="000A780C">
              <w:rPr>
                <w:b/>
                <w:bCs/>
                <w:noProof/>
              </w:rPr>
              <w:instrText xml:space="preserve"> FORMTEXT </w:instrText>
            </w:r>
            <w:r w:rsidRPr="000A780C">
              <w:rPr>
                <w:b/>
                <w:bCs/>
                <w:noProof/>
              </w:rPr>
            </w:r>
            <w:r w:rsidRPr="000A780C">
              <w:rPr>
                <w:b/>
                <w:bCs/>
                <w:noProof/>
              </w:rPr>
              <w:fldChar w:fldCharType="separate"/>
            </w:r>
            <w:r w:rsidRPr="000A780C">
              <w:rPr>
                <w:b/>
                <w:bCs/>
                <w:noProof/>
              </w:rPr>
              <w:t> </w:t>
            </w:r>
            <w:r w:rsidRPr="000A780C">
              <w:rPr>
                <w:b/>
                <w:bCs/>
                <w:noProof/>
              </w:rPr>
              <w:t> </w:t>
            </w:r>
            <w:r w:rsidRPr="000A780C">
              <w:rPr>
                <w:b/>
                <w:bCs/>
                <w:noProof/>
              </w:rPr>
              <w:t> </w:t>
            </w:r>
            <w:r w:rsidRPr="000A780C">
              <w:rPr>
                <w:b/>
                <w:bCs/>
                <w:noProof/>
              </w:rPr>
              <w:t> </w:t>
            </w:r>
            <w:r w:rsidRPr="000A780C">
              <w:rPr>
                <w:b/>
                <w:bCs/>
                <w:noProof/>
              </w:rPr>
              <w:t> </w:t>
            </w:r>
            <w:r w:rsidRPr="000A780C">
              <w:rPr>
                <w:b/>
                <w:bCs/>
                <w:noProof/>
              </w:rPr>
              <w:fldChar w:fldCharType="end"/>
            </w:r>
          </w:p>
        </w:tc>
        <w:tc>
          <w:tcPr>
            <w:tcW w:w="1630" w:type="dxa"/>
            <w:shd w:val="clear" w:color="auto" w:fill="auto"/>
            <w:vAlign w:val="center"/>
          </w:tcPr>
          <w:p w14:paraId="7399809E" w14:textId="6CEA54FE" w:rsidR="00A43667" w:rsidRPr="000A780C" w:rsidRDefault="00A43667" w:rsidP="00A43667">
            <w:pPr>
              <w:spacing w:after="0" w:line="240" w:lineRule="auto"/>
              <w:jc w:val="center"/>
            </w:pPr>
            <w:r w:rsidRPr="000A780C">
              <w:fldChar w:fldCharType="begin">
                <w:ffData>
                  <w:name w:val="Text60"/>
                  <w:enabled/>
                  <w:calcOnExit w:val="0"/>
                  <w:textInput/>
                </w:ffData>
              </w:fldChar>
            </w:r>
            <w:r w:rsidRPr="000A780C">
              <w:instrText xml:space="preserve"> FORMTEXT </w:instrText>
            </w:r>
            <w:r w:rsidRPr="000A780C">
              <w:fldChar w:fldCharType="separate"/>
            </w:r>
            <w:r w:rsidRPr="000A780C">
              <w:rPr>
                <w:noProof/>
              </w:rPr>
              <w:t> </w:t>
            </w:r>
            <w:r w:rsidRPr="000A780C">
              <w:rPr>
                <w:noProof/>
              </w:rPr>
              <w:t> </w:t>
            </w:r>
            <w:r w:rsidRPr="000A780C">
              <w:rPr>
                <w:noProof/>
              </w:rPr>
              <w:t> </w:t>
            </w:r>
            <w:r w:rsidRPr="000A780C">
              <w:rPr>
                <w:noProof/>
              </w:rPr>
              <w:t> </w:t>
            </w:r>
            <w:r w:rsidRPr="000A780C">
              <w:rPr>
                <w:noProof/>
              </w:rPr>
              <w:t> </w:t>
            </w:r>
            <w:r w:rsidRPr="000A780C">
              <w:fldChar w:fldCharType="end"/>
            </w:r>
          </w:p>
        </w:tc>
        <w:tc>
          <w:tcPr>
            <w:tcW w:w="1520" w:type="dxa"/>
            <w:shd w:val="clear" w:color="auto" w:fill="auto"/>
            <w:vAlign w:val="center"/>
          </w:tcPr>
          <w:p w14:paraId="62E81FAA" w14:textId="74CB7F7E" w:rsidR="00A43667" w:rsidRPr="000A780C" w:rsidRDefault="00A43667" w:rsidP="00A43667">
            <w:pPr>
              <w:spacing w:after="0" w:line="240" w:lineRule="auto"/>
              <w:jc w:val="center"/>
              <w:rPr>
                <w:b/>
                <w:bCs/>
                <w:noProof/>
              </w:rPr>
            </w:pPr>
            <w:r w:rsidRPr="000A780C">
              <w:rPr>
                <w:b/>
                <w:bCs/>
                <w:noProof/>
              </w:rPr>
              <w:fldChar w:fldCharType="begin">
                <w:ffData>
                  <w:name w:val="Text61"/>
                  <w:enabled/>
                  <w:calcOnExit w:val="0"/>
                  <w:textInput/>
                </w:ffData>
              </w:fldChar>
            </w:r>
            <w:r w:rsidRPr="000A780C">
              <w:rPr>
                <w:b/>
                <w:bCs/>
                <w:noProof/>
              </w:rPr>
              <w:instrText xml:space="preserve"> FORMTEXT </w:instrText>
            </w:r>
            <w:r w:rsidRPr="000A780C">
              <w:rPr>
                <w:b/>
                <w:bCs/>
                <w:noProof/>
              </w:rPr>
            </w:r>
            <w:r w:rsidRPr="000A780C">
              <w:rPr>
                <w:b/>
                <w:bCs/>
                <w:noProof/>
              </w:rPr>
              <w:fldChar w:fldCharType="separate"/>
            </w:r>
            <w:r w:rsidRPr="000A780C">
              <w:rPr>
                <w:b/>
                <w:bCs/>
                <w:noProof/>
              </w:rPr>
              <w:t> </w:t>
            </w:r>
            <w:r w:rsidRPr="000A780C">
              <w:rPr>
                <w:b/>
                <w:bCs/>
                <w:noProof/>
              </w:rPr>
              <w:t> </w:t>
            </w:r>
            <w:r w:rsidRPr="000A780C">
              <w:rPr>
                <w:b/>
                <w:bCs/>
                <w:noProof/>
              </w:rPr>
              <w:t> </w:t>
            </w:r>
            <w:r w:rsidRPr="000A780C">
              <w:rPr>
                <w:b/>
                <w:bCs/>
                <w:noProof/>
              </w:rPr>
              <w:t> </w:t>
            </w:r>
            <w:r w:rsidRPr="000A780C">
              <w:rPr>
                <w:b/>
                <w:bCs/>
                <w:noProof/>
              </w:rPr>
              <w:t> </w:t>
            </w:r>
            <w:r w:rsidRPr="000A780C">
              <w:rPr>
                <w:b/>
                <w:bCs/>
                <w:noProof/>
              </w:rPr>
              <w:fldChar w:fldCharType="end"/>
            </w:r>
          </w:p>
        </w:tc>
        <w:tc>
          <w:tcPr>
            <w:tcW w:w="5200" w:type="dxa"/>
            <w:shd w:val="clear" w:color="auto" w:fill="auto"/>
            <w:vAlign w:val="center"/>
          </w:tcPr>
          <w:p w14:paraId="7E1396BE" w14:textId="3DE70247" w:rsidR="00A43667" w:rsidRPr="000A780C" w:rsidRDefault="00A43667" w:rsidP="00A43667">
            <w:pPr>
              <w:spacing w:after="0" w:line="240" w:lineRule="auto"/>
            </w:pPr>
            <w:r w:rsidRPr="000A780C">
              <w:fldChar w:fldCharType="begin">
                <w:ffData>
                  <w:name w:val="Text62"/>
                  <w:enabled/>
                  <w:calcOnExit w:val="0"/>
                  <w:textInput/>
                </w:ffData>
              </w:fldChar>
            </w:r>
            <w:r w:rsidRPr="000A780C">
              <w:instrText xml:space="preserve"> FORMTEXT </w:instrText>
            </w:r>
            <w:r w:rsidRPr="000A780C">
              <w:fldChar w:fldCharType="separate"/>
            </w:r>
            <w:r w:rsidRPr="000A780C">
              <w:rPr>
                <w:noProof/>
              </w:rPr>
              <w:t> </w:t>
            </w:r>
            <w:r w:rsidRPr="000A780C">
              <w:rPr>
                <w:noProof/>
              </w:rPr>
              <w:t> </w:t>
            </w:r>
            <w:r w:rsidRPr="000A780C">
              <w:rPr>
                <w:noProof/>
              </w:rPr>
              <w:t> </w:t>
            </w:r>
            <w:r w:rsidRPr="000A780C">
              <w:rPr>
                <w:noProof/>
              </w:rPr>
              <w:t> </w:t>
            </w:r>
            <w:r w:rsidRPr="000A780C">
              <w:rPr>
                <w:noProof/>
              </w:rPr>
              <w:t> </w:t>
            </w:r>
            <w:r w:rsidRPr="000A780C">
              <w:fldChar w:fldCharType="end"/>
            </w:r>
          </w:p>
        </w:tc>
      </w:tr>
      <w:tr w:rsidR="00A43667" w:rsidRPr="000A780C" w14:paraId="3C92576E" w14:textId="77777777" w:rsidTr="0014718A">
        <w:tc>
          <w:tcPr>
            <w:tcW w:w="1000" w:type="dxa"/>
            <w:shd w:val="clear" w:color="auto" w:fill="auto"/>
            <w:vAlign w:val="center"/>
          </w:tcPr>
          <w:p w14:paraId="080E9731" w14:textId="5530EBA1" w:rsidR="00A43667" w:rsidRPr="000A780C" w:rsidRDefault="00A43667" w:rsidP="00A43667">
            <w:pPr>
              <w:spacing w:after="0" w:line="240" w:lineRule="auto"/>
              <w:jc w:val="center"/>
              <w:rPr>
                <w:b/>
                <w:bCs/>
                <w:noProof/>
              </w:rPr>
            </w:pPr>
            <w:r w:rsidRPr="000A780C">
              <w:rPr>
                <w:b/>
                <w:bCs/>
                <w:noProof/>
              </w:rPr>
              <w:fldChar w:fldCharType="begin">
                <w:ffData>
                  <w:name w:val=""/>
                  <w:enabled/>
                  <w:calcOnExit w:val="0"/>
                  <w:textInput/>
                </w:ffData>
              </w:fldChar>
            </w:r>
            <w:r w:rsidRPr="000A780C">
              <w:rPr>
                <w:b/>
                <w:bCs/>
                <w:noProof/>
              </w:rPr>
              <w:instrText xml:space="preserve"> FORMTEXT </w:instrText>
            </w:r>
            <w:r w:rsidRPr="000A780C">
              <w:rPr>
                <w:b/>
                <w:bCs/>
                <w:noProof/>
              </w:rPr>
            </w:r>
            <w:r w:rsidRPr="000A780C">
              <w:rPr>
                <w:b/>
                <w:bCs/>
                <w:noProof/>
              </w:rPr>
              <w:fldChar w:fldCharType="separate"/>
            </w:r>
            <w:r w:rsidRPr="000A780C">
              <w:rPr>
                <w:b/>
                <w:bCs/>
                <w:noProof/>
              </w:rPr>
              <w:t> </w:t>
            </w:r>
            <w:r w:rsidRPr="000A780C">
              <w:rPr>
                <w:b/>
                <w:bCs/>
                <w:noProof/>
              </w:rPr>
              <w:t> </w:t>
            </w:r>
            <w:r w:rsidRPr="000A780C">
              <w:rPr>
                <w:b/>
                <w:bCs/>
                <w:noProof/>
              </w:rPr>
              <w:t> </w:t>
            </w:r>
            <w:r w:rsidRPr="000A780C">
              <w:rPr>
                <w:b/>
                <w:bCs/>
                <w:noProof/>
              </w:rPr>
              <w:t> </w:t>
            </w:r>
            <w:r w:rsidRPr="000A780C">
              <w:rPr>
                <w:b/>
                <w:bCs/>
                <w:noProof/>
              </w:rPr>
              <w:t> </w:t>
            </w:r>
            <w:r w:rsidRPr="000A780C">
              <w:rPr>
                <w:b/>
                <w:bCs/>
                <w:noProof/>
              </w:rPr>
              <w:fldChar w:fldCharType="end"/>
            </w:r>
          </w:p>
        </w:tc>
        <w:tc>
          <w:tcPr>
            <w:tcW w:w="1630" w:type="dxa"/>
            <w:shd w:val="clear" w:color="auto" w:fill="auto"/>
            <w:vAlign w:val="center"/>
          </w:tcPr>
          <w:p w14:paraId="32CAE202" w14:textId="50CC6311" w:rsidR="00A43667" w:rsidRPr="000A780C" w:rsidRDefault="00A43667" w:rsidP="00A43667">
            <w:pPr>
              <w:spacing w:after="0" w:line="240" w:lineRule="auto"/>
              <w:jc w:val="center"/>
            </w:pPr>
            <w:r w:rsidRPr="000A780C">
              <w:fldChar w:fldCharType="begin">
                <w:ffData>
                  <w:name w:val="Text60"/>
                  <w:enabled/>
                  <w:calcOnExit w:val="0"/>
                  <w:textInput/>
                </w:ffData>
              </w:fldChar>
            </w:r>
            <w:r w:rsidRPr="000A780C">
              <w:instrText xml:space="preserve"> FORMTEXT </w:instrText>
            </w:r>
            <w:r w:rsidRPr="000A780C">
              <w:fldChar w:fldCharType="separate"/>
            </w:r>
            <w:r w:rsidRPr="000A780C">
              <w:rPr>
                <w:noProof/>
              </w:rPr>
              <w:t> </w:t>
            </w:r>
            <w:r w:rsidRPr="000A780C">
              <w:rPr>
                <w:noProof/>
              </w:rPr>
              <w:t> </w:t>
            </w:r>
            <w:r w:rsidRPr="000A780C">
              <w:rPr>
                <w:noProof/>
              </w:rPr>
              <w:t> </w:t>
            </w:r>
            <w:r w:rsidRPr="000A780C">
              <w:rPr>
                <w:noProof/>
              </w:rPr>
              <w:t> </w:t>
            </w:r>
            <w:r w:rsidRPr="000A780C">
              <w:rPr>
                <w:noProof/>
              </w:rPr>
              <w:t> </w:t>
            </w:r>
            <w:r w:rsidRPr="000A780C">
              <w:fldChar w:fldCharType="end"/>
            </w:r>
          </w:p>
        </w:tc>
        <w:tc>
          <w:tcPr>
            <w:tcW w:w="1520" w:type="dxa"/>
            <w:shd w:val="clear" w:color="auto" w:fill="auto"/>
            <w:vAlign w:val="center"/>
          </w:tcPr>
          <w:p w14:paraId="2C4D2AD7" w14:textId="4C016C60" w:rsidR="00A43667" w:rsidRPr="000A780C" w:rsidRDefault="00A43667" w:rsidP="00A43667">
            <w:pPr>
              <w:spacing w:after="0" w:line="240" w:lineRule="auto"/>
              <w:jc w:val="center"/>
              <w:rPr>
                <w:b/>
                <w:bCs/>
                <w:noProof/>
              </w:rPr>
            </w:pPr>
            <w:r w:rsidRPr="000A780C">
              <w:rPr>
                <w:b/>
                <w:bCs/>
                <w:noProof/>
              </w:rPr>
              <w:fldChar w:fldCharType="begin">
                <w:ffData>
                  <w:name w:val="Text61"/>
                  <w:enabled/>
                  <w:calcOnExit w:val="0"/>
                  <w:textInput/>
                </w:ffData>
              </w:fldChar>
            </w:r>
            <w:r w:rsidRPr="000A780C">
              <w:rPr>
                <w:b/>
                <w:bCs/>
                <w:noProof/>
              </w:rPr>
              <w:instrText xml:space="preserve"> FORMTEXT </w:instrText>
            </w:r>
            <w:r w:rsidRPr="000A780C">
              <w:rPr>
                <w:b/>
                <w:bCs/>
                <w:noProof/>
              </w:rPr>
            </w:r>
            <w:r w:rsidRPr="000A780C">
              <w:rPr>
                <w:b/>
                <w:bCs/>
                <w:noProof/>
              </w:rPr>
              <w:fldChar w:fldCharType="separate"/>
            </w:r>
            <w:r w:rsidRPr="000A780C">
              <w:rPr>
                <w:b/>
                <w:bCs/>
                <w:noProof/>
              </w:rPr>
              <w:t> </w:t>
            </w:r>
            <w:r w:rsidRPr="000A780C">
              <w:rPr>
                <w:b/>
                <w:bCs/>
                <w:noProof/>
              </w:rPr>
              <w:t> </w:t>
            </w:r>
            <w:r w:rsidRPr="000A780C">
              <w:rPr>
                <w:b/>
                <w:bCs/>
                <w:noProof/>
              </w:rPr>
              <w:t> </w:t>
            </w:r>
            <w:r w:rsidRPr="000A780C">
              <w:rPr>
                <w:b/>
                <w:bCs/>
                <w:noProof/>
              </w:rPr>
              <w:t> </w:t>
            </w:r>
            <w:r w:rsidRPr="000A780C">
              <w:rPr>
                <w:b/>
                <w:bCs/>
                <w:noProof/>
              </w:rPr>
              <w:t> </w:t>
            </w:r>
            <w:r w:rsidRPr="000A780C">
              <w:rPr>
                <w:b/>
                <w:bCs/>
                <w:noProof/>
              </w:rPr>
              <w:fldChar w:fldCharType="end"/>
            </w:r>
          </w:p>
        </w:tc>
        <w:tc>
          <w:tcPr>
            <w:tcW w:w="5200" w:type="dxa"/>
            <w:shd w:val="clear" w:color="auto" w:fill="auto"/>
            <w:vAlign w:val="center"/>
          </w:tcPr>
          <w:p w14:paraId="277131DB" w14:textId="6DA7799C" w:rsidR="00A43667" w:rsidRPr="000A780C" w:rsidRDefault="00A43667" w:rsidP="00A43667">
            <w:pPr>
              <w:spacing w:after="0" w:line="240" w:lineRule="auto"/>
            </w:pPr>
            <w:r w:rsidRPr="000A780C">
              <w:fldChar w:fldCharType="begin">
                <w:ffData>
                  <w:name w:val="Text62"/>
                  <w:enabled/>
                  <w:calcOnExit w:val="0"/>
                  <w:textInput/>
                </w:ffData>
              </w:fldChar>
            </w:r>
            <w:r w:rsidRPr="000A780C">
              <w:instrText xml:space="preserve"> FORMTEXT </w:instrText>
            </w:r>
            <w:r w:rsidRPr="000A780C">
              <w:fldChar w:fldCharType="separate"/>
            </w:r>
            <w:r w:rsidRPr="000A780C">
              <w:rPr>
                <w:noProof/>
              </w:rPr>
              <w:t> </w:t>
            </w:r>
            <w:r w:rsidRPr="000A780C">
              <w:rPr>
                <w:noProof/>
              </w:rPr>
              <w:t> </w:t>
            </w:r>
            <w:r w:rsidRPr="000A780C">
              <w:rPr>
                <w:noProof/>
              </w:rPr>
              <w:t> </w:t>
            </w:r>
            <w:r w:rsidRPr="000A780C">
              <w:rPr>
                <w:noProof/>
              </w:rPr>
              <w:t> </w:t>
            </w:r>
            <w:r w:rsidRPr="000A780C">
              <w:rPr>
                <w:noProof/>
              </w:rPr>
              <w:t> </w:t>
            </w:r>
            <w:r w:rsidRPr="000A780C">
              <w:fldChar w:fldCharType="end"/>
            </w:r>
          </w:p>
        </w:tc>
      </w:tr>
      <w:tr w:rsidR="00A43667" w:rsidRPr="000A780C" w14:paraId="651ADD95" w14:textId="77777777" w:rsidTr="0014718A">
        <w:tc>
          <w:tcPr>
            <w:tcW w:w="1000" w:type="dxa"/>
            <w:shd w:val="clear" w:color="auto" w:fill="auto"/>
            <w:vAlign w:val="center"/>
          </w:tcPr>
          <w:p w14:paraId="4CD2DDB4" w14:textId="52B37A90" w:rsidR="00A43667" w:rsidRPr="000A780C" w:rsidRDefault="00A43667" w:rsidP="00A43667">
            <w:pPr>
              <w:spacing w:after="0" w:line="240" w:lineRule="auto"/>
              <w:jc w:val="center"/>
              <w:rPr>
                <w:b/>
                <w:bCs/>
                <w:noProof/>
              </w:rPr>
            </w:pPr>
            <w:r w:rsidRPr="000A780C">
              <w:rPr>
                <w:b/>
                <w:bCs/>
                <w:noProof/>
              </w:rPr>
              <w:fldChar w:fldCharType="begin">
                <w:ffData>
                  <w:name w:val="Text59"/>
                  <w:enabled/>
                  <w:calcOnExit w:val="0"/>
                  <w:textInput/>
                </w:ffData>
              </w:fldChar>
            </w:r>
            <w:r w:rsidRPr="000A780C">
              <w:rPr>
                <w:b/>
                <w:bCs/>
                <w:noProof/>
              </w:rPr>
              <w:instrText xml:space="preserve"> FORMTEXT </w:instrText>
            </w:r>
            <w:r w:rsidRPr="000A780C">
              <w:rPr>
                <w:b/>
                <w:bCs/>
                <w:noProof/>
              </w:rPr>
            </w:r>
            <w:r w:rsidRPr="000A780C">
              <w:rPr>
                <w:b/>
                <w:bCs/>
                <w:noProof/>
              </w:rPr>
              <w:fldChar w:fldCharType="separate"/>
            </w:r>
            <w:r w:rsidRPr="000A780C">
              <w:rPr>
                <w:b/>
                <w:bCs/>
                <w:noProof/>
              </w:rPr>
              <w:t> </w:t>
            </w:r>
            <w:r w:rsidRPr="000A780C">
              <w:rPr>
                <w:b/>
                <w:bCs/>
                <w:noProof/>
              </w:rPr>
              <w:t> </w:t>
            </w:r>
            <w:r w:rsidRPr="000A780C">
              <w:rPr>
                <w:b/>
                <w:bCs/>
                <w:noProof/>
              </w:rPr>
              <w:t> </w:t>
            </w:r>
            <w:r w:rsidRPr="000A780C">
              <w:rPr>
                <w:b/>
                <w:bCs/>
                <w:noProof/>
              </w:rPr>
              <w:t> </w:t>
            </w:r>
            <w:r w:rsidRPr="000A780C">
              <w:rPr>
                <w:b/>
                <w:bCs/>
                <w:noProof/>
              </w:rPr>
              <w:t> </w:t>
            </w:r>
            <w:r w:rsidRPr="000A780C">
              <w:rPr>
                <w:b/>
                <w:bCs/>
                <w:noProof/>
              </w:rPr>
              <w:fldChar w:fldCharType="end"/>
            </w:r>
          </w:p>
        </w:tc>
        <w:tc>
          <w:tcPr>
            <w:tcW w:w="1630" w:type="dxa"/>
            <w:shd w:val="clear" w:color="auto" w:fill="auto"/>
            <w:vAlign w:val="center"/>
          </w:tcPr>
          <w:p w14:paraId="509032B5" w14:textId="4A71D38F" w:rsidR="00A43667" w:rsidRPr="000A780C" w:rsidRDefault="00A43667" w:rsidP="00A43667">
            <w:pPr>
              <w:spacing w:after="0" w:line="240" w:lineRule="auto"/>
              <w:jc w:val="center"/>
            </w:pPr>
            <w:r w:rsidRPr="000A780C">
              <w:fldChar w:fldCharType="begin">
                <w:ffData>
                  <w:name w:val="Text60"/>
                  <w:enabled/>
                  <w:calcOnExit w:val="0"/>
                  <w:textInput/>
                </w:ffData>
              </w:fldChar>
            </w:r>
            <w:r w:rsidRPr="000A780C">
              <w:instrText xml:space="preserve"> FORMTEXT </w:instrText>
            </w:r>
            <w:r w:rsidRPr="000A780C">
              <w:fldChar w:fldCharType="separate"/>
            </w:r>
            <w:r w:rsidRPr="000A780C">
              <w:rPr>
                <w:noProof/>
              </w:rPr>
              <w:t> </w:t>
            </w:r>
            <w:r w:rsidRPr="000A780C">
              <w:rPr>
                <w:noProof/>
              </w:rPr>
              <w:t> </w:t>
            </w:r>
            <w:r w:rsidRPr="000A780C">
              <w:rPr>
                <w:noProof/>
              </w:rPr>
              <w:t> </w:t>
            </w:r>
            <w:r w:rsidRPr="000A780C">
              <w:rPr>
                <w:noProof/>
              </w:rPr>
              <w:t> </w:t>
            </w:r>
            <w:r w:rsidRPr="000A780C">
              <w:rPr>
                <w:noProof/>
              </w:rPr>
              <w:t> </w:t>
            </w:r>
            <w:r w:rsidRPr="000A780C">
              <w:fldChar w:fldCharType="end"/>
            </w:r>
          </w:p>
        </w:tc>
        <w:tc>
          <w:tcPr>
            <w:tcW w:w="1520" w:type="dxa"/>
            <w:shd w:val="clear" w:color="auto" w:fill="auto"/>
            <w:vAlign w:val="center"/>
          </w:tcPr>
          <w:p w14:paraId="46F62E4F" w14:textId="0BCDE859" w:rsidR="00A43667" w:rsidRPr="000A780C" w:rsidRDefault="00A43667" w:rsidP="00A43667">
            <w:pPr>
              <w:spacing w:after="0" w:line="240" w:lineRule="auto"/>
              <w:jc w:val="center"/>
              <w:rPr>
                <w:b/>
                <w:bCs/>
                <w:noProof/>
              </w:rPr>
            </w:pPr>
            <w:r w:rsidRPr="000A780C">
              <w:rPr>
                <w:b/>
                <w:bCs/>
                <w:noProof/>
              </w:rPr>
              <w:fldChar w:fldCharType="begin">
                <w:ffData>
                  <w:name w:val="Text61"/>
                  <w:enabled/>
                  <w:calcOnExit w:val="0"/>
                  <w:textInput/>
                </w:ffData>
              </w:fldChar>
            </w:r>
            <w:r w:rsidRPr="000A780C">
              <w:rPr>
                <w:b/>
                <w:bCs/>
                <w:noProof/>
              </w:rPr>
              <w:instrText xml:space="preserve"> FORMTEXT </w:instrText>
            </w:r>
            <w:r w:rsidRPr="000A780C">
              <w:rPr>
                <w:b/>
                <w:bCs/>
                <w:noProof/>
              </w:rPr>
            </w:r>
            <w:r w:rsidRPr="000A780C">
              <w:rPr>
                <w:b/>
                <w:bCs/>
                <w:noProof/>
              </w:rPr>
              <w:fldChar w:fldCharType="separate"/>
            </w:r>
            <w:r w:rsidRPr="000A780C">
              <w:rPr>
                <w:b/>
                <w:bCs/>
                <w:noProof/>
              </w:rPr>
              <w:t> </w:t>
            </w:r>
            <w:r w:rsidRPr="000A780C">
              <w:rPr>
                <w:b/>
                <w:bCs/>
                <w:noProof/>
              </w:rPr>
              <w:t> </w:t>
            </w:r>
            <w:r w:rsidRPr="000A780C">
              <w:rPr>
                <w:b/>
                <w:bCs/>
                <w:noProof/>
              </w:rPr>
              <w:t> </w:t>
            </w:r>
            <w:r w:rsidRPr="000A780C">
              <w:rPr>
                <w:b/>
                <w:bCs/>
                <w:noProof/>
              </w:rPr>
              <w:t> </w:t>
            </w:r>
            <w:r w:rsidRPr="000A780C">
              <w:rPr>
                <w:b/>
                <w:bCs/>
                <w:noProof/>
              </w:rPr>
              <w:t> </w:t>
            </w:r>
            <w:r w:rsidRPr="000A780C">
              <w:rPr>
                <w:b/>
                <w:bCs/>
                <w:noProof/>
              </w:rPr>
              <w:fldChar w:fldCharType="end"/>
            </w:r>
          </w:p>
        </w:tc>
        <w:tc>
          <w:tcPr>
            <w:tcW w:w="5200" w:type="dxa"/>
            <w:shd w:val="clear" w:color="auto" w:fill="auto"/>
            <w:vAlign w:val="center"/>
          </w:tcPr>
          <w:p w14:paraId="6D5B5D65" w14:textId="7557582C" w:rsidR="00A43667" w:rsidRPr="000A780C" w:rsidRDefault="00A43667" w:rsidP="00A43667">
            <w:pPr>
              <w:spacing w:after="0" w:line="240" w:lineRule="auto"/>
            </w:pPr>
            <w:r w:rsidRPr="000A780C">
              <w:fldChar w:fldCharType="begin">
                <w:ffData>
                  <w:name w:val="Text62"/>
                  <w:enabled/>
                  <w:calcOnExit w:val="0"/>
                  <w:textInput/>
                </w:ffData>
              </w:fldChar>
            </w:r>
            <w:r w:rsidRPr="000A780C">
              <w:instrText xml:space="preserve"> FORMTEXT </w:instrText>
            </w:r>
            <w:r w:rsidRPr="000A780C">
              <w:fldChar w:fldCharType="separate"/>
            </w:r>
            <w:r w:rsidRPr="000A780C">
              <w:rPr>
                <w:noProof/>
              </w:rPr>
              <w:t> </w:t>
            </w:r>
            <w:r w:rsidRPr="000A780C">
              <w:rPr>
                <w:noProof/>
              </w:rPr>
              <w:t> </w:t>
            </w:r>
            <w:r w:rsidRPr="000A780C">
              <w:rPr>
                <w:noProof/>
              </w:rPr>
              <w:t> </w:t>
            </w:r>
            <w:r w:rsidRPr="000A780C">
              <w:rPr>
                <w:noProof/>
              </w:rPr>
              <w:t> </w:t>
            </w:r>
            <w:r w:rsidRPr="000A780C">
              <w:rPr>
                <w:noProof/>
              </w:rPr>
              <w:t> </w:t>
            </w:r>
            <w:r w:rsidRPr="000A780C">
              <w:fldChar w:fldCharType="end"/>
            </w:r>
          </w:p>
        </w:tc>
      </w:tr>
      <w:tr w:rsidR="00A43667" w:rsidRPr="000A780C" w14:paraId="7B897FD2" w14:textId="77777777" w:rsidTr="0014718A">
        <w:tc>
          <w:tcPr>
            <w:tcW w:w="1000" w:type="dxa"/>
            <w:shd w:val="clear" w:color="auto" w:fill="auto"/>
            <w:vAlign w:val="center"/>
          </w:tcPr>
          <w:p w14:paraId="56393CE4" w14:textId="64F99CFD" w:rsidR="00A43667" w:rsidRPr="000A780C" w:rsidRDefault="00A43667" w:rsidP="00A43667">
            <w:pPr>
              <w:spacing w:after="0" w:line="240" w:lineRule="auto"/>
              <w:jc w:val="center"/>
              <w:rPr>
                <w:b/>
                <w:bCs/>
                <w:noProof/>
              </w:rPr>
            </w:pPr>
            <w:r w:rsidRPr="000A780C">
              <w:rPr>
                <w:b/>
                <w:bCs/>
                <w:noProof/>
              </w:rPr>
              <w:fldChar w:fldCharType="begin">
                <w:ffData>
                  <w:name w:val="Text59"/>
                  <w:enabled/>
                  <w:calcOnExit w:val="0"/>
                  <w:textInput/>
                </w:ffData>
              </w:fldChar>
            </w:r>
            <w:r w:rsidRPr="000A780C">
              <w:rPr>
                <w:b/>
                <w:bCs/>
                <w:noProof/>
              </w:rPr>
              <w:instrText xml:space="preserve"> FORMTEXT </w:instrText>
            </w:r>
            <w:r w:rsidRPr="000A780C">
              <w:rPr>
                <w:b/>
                <w:bCs/>
                <w:noProof/>
              </w:rPr>
            </w:r>
            <w:r w:rsidRPr="000A780C">
              <w:rPr>
                <w:b/>
                <w:bCs/>
                <w:noProof/>
              </w:rPr>
              <w:fldChar w:fldCharType="separate"/>
            </w:r>
            <w:r w:rsidRPr="000A780C">
              <w:rPr>
                <w:b/>
                <w:bCs/>
                <w:noProof/>
              </w:rPr>
              <w:t> </w:t>
            </w:r>
            <w:r w:rsidRPr="000A780C">
              <w:rPr>
                <w:b/>
                <w:bCs/>
                <w:noProof/>
              </w:rPr>
              <w:t> </w:t>
            </w:r>
            <w:r w:rsidRPr="000A780C">
              <w:rPr>
                <w:b/>
                <w:bCs/>
                <w:noProof/>
              </w:rPr>
              <w:t> </w:t>
            </w:r>
            <w:r w:rsidRPr="000A780C">
              <w:rPr>
                <w:b/>
                <w:bCs/>
                <w:noProof/>
              </w:rPr>
              <w:t> </w:t>
            </w:r>
            <w:r w:rsidRPr="000A780C">
              <w:rPr>
                <w:b/>
                <w:bCs/>
                <w:noProof/>
              </w:rPr>
              <w:t> </w:t>
            </w:r>
            <w:r w:rsidRPr="000A780C">
              <w:rPr>
                <w:b/>
                <w:bCs/>
                <w:noProof/>
              </w:rPr>
              <w:fldChar w:fldCharType="end"/>
            </w:r>
          </w:p>
        </w:tc>
        <w:tc>
          <w:tcPr>
            <w:tcW w:w="1630" w:type="dxa"/>
            <w:shd w:val="clear" w:color="auto" w:fill="auto"/>
            <w:vAlign w:val="center"/>
          </w:tcPr>
          <w:p w14:paraId="6CE1D9F5" w14:textId="57087FEF" w:rsidR="00A43667" w:rsidRPr="000A780C" w:rsidRDefault="00A43667" w:rsidP="00A43667">
            <w:pPr>
              <w:spacing w:after="0" w:line="240" w:lineRule="auto"/>
              <w:jc w:val="center"/>
            </w:pPr>
            <w:r w:rsidRPr="000A780C">
              <w:fldChar w:fldCharType="begin">
                <w:ffData>
                  <w:name w:val="Text60"/>
                  <w:enabled/>
                  <w:calcOnExit w:val="0"/>
                  <w:textInput/>
                </w:ffData>
              </w:fldChar>
            </w:r>
            <w:r w:rsidRPr="000A780C">
              <w:instrText xml:space="preserve"> FORMTEXT </w:instrText>
            </w:r>
            <w:r w:rsidRPr="000A780C">
              <w:fldChar w:fldCharType="separate"/>
            </w:r>
            <w:r w:rsidRPr="000A780C">
              <w:rPr>
                <w:noProof/>
              </w:rPr>
              <w:t> </w:t>
            </w:r>
            <w:r w:rsidRPr="000A780C">
              <w:rPr>
                <w:noProof/>
              </w:rPr>
              <w:t> </w:t>
            </w:r>
            <w:r w:rsidRPr="000A780C">
              <w:rPr>
                <w:noProof/>
              </w:rPr>
              <w:t> </w:t>
            </w:r>
            <w:r w:rsidRPr="000A780C">
              <w:rPr>
                <w:noProof/>
              </w:rPr>
              <w:t> </w:t>
            </w:r>
            <w:r w:rsidRPr="000A780C">
              <w:rPr>
                <w:noProof/>
              </w:rPr>
              <w:t> </w:t>
            </w:r>
            <w:r w:rsidRPr="000A780C">
              <w:fldChar w:fldCharType="end"/>
            </w:r>
          </w:p>
        </w:tc>
        <w:tc>
          <w:tcPr>
            <w:tcW w:w="1520" w:type="dxa"/>
            <w:shd w:val="clear" w:color="auto" w:fill="auto"/>
            <w:vAlign w:val="center"/>
          </w:tcPr>
          <w:p w14:paraId="2F7371C2" w14:textId="7C20CE7C" w:rsidR="00A43667" w:rsidRPr="000A780C" w:rsidRDefault="00A43667" w:rsidP="00A43667">
            <w:pPr>
              <w:spacing w:after="0" w:line="240" w:lineRule="auto"/>
              <w:jc w:val="center"/>
              <w:rPr>
                <w:b/>
                <w:bCs/>
                <w:noProof/>
              </w:rPr>
            </w:pPr>
            <w:r w:rsidRPr="000A780C">
              <w:rPr>
                <w:b/>
                <w:bCs/>
                <w:noProof/>
              </w:rPr>
              <w:fldChar w:fldCharType="begin">
                <w:ffData>
                  <w:name w:val="Text61"/>
                  <w:enabled/>
                  <w:calcOnExit w:val="0"/>
                  <w:textInput/>
                </w:ffData>
              </w:fldChar>
            </w:r>
            <w:r w:rsidRPr="000A780C">
              <w:rPr>
                <w:b/>
                <w:bCs/>
                <w:noProof/>
              </w:rPr>
              <w:instrText xml:space="preserve"> FORMTEXT </w:instrText>
            </w:r>
            <w:r w:rsidRPr="000A780C">
              <w:rPr>
                <w:b/>
                <w:bCs/>
                <w:noProof/>
              </w:rPr>
            </w:r>
            <w:r w:rsidRPr="000A780C">
              <w:rPr>
                <w:b/>
                <w:bCs/>
                <w:noProof/>
              </w:rPr>
              <w:fldChar w:fldCharType="separate"/>
            </w:r>
            <w:r w:rsidRPr="000A780C">
              <w:rPr>
                <w:b/>
                <w:bCs/>
                <w:noProof/>
              </w:rPr>
              <w:t> </w:t>
            </w:r>
            <w:r w:rsidRPr="000A780C">
              <w:rPr>
                <w:b/>
                <w:bCs/>
                <w:noProof/>
              </w:rPr>
              <w:t> </w:t>
            </w:r>
            <w:r w:rsidRPr="000A780C">
              <w:rPr>
                <w:b/>
                <w:bCs/>
                <w:noProof/>
              </w:rPr>
              <w:t> </w:t>
            </w:r>
            <w:r w:rsidRPr="000A780C">
              <w:rPr>
                <w:b/>
                <w:bCs/>
                <w:noProof/>
              </w:rPr>
              <w:t> </w:t>
            </w:r>
            <w:r w:rsidRPr="000A780C">
              <w:rPr>
                <w:b/>
                <w:bCs/>
                <w:noProof/>
              </w:rPr>
              <w:t> </w:t>
            </w:r>
            <w:r w:rsidRPr="000A780C">
              <w:rPr>
                <w:b/>
                <w:bCs/>
                <w:noProof/>
              </w:rPr>
              <w:fldChar w:fldCharType="end"/>
            </w:r>
          </w:p>
        </w:tc>
        <w:tc>
          <w:tcPr>
            <w:tcW w:w="5200" w:type="dxa"/>
            <w:shd w:val="clear" w:color="auto" w:fill="auto"/>
            <w:vAlign w:val="center"/>
          </w:tcPr>
          <w:p w14:paraId="7ADFECB9" w14:textId="119E6303" w:rsidR="00A43667" w:rsidRPr="000A780C" w:rsidRDefault="00A43667" w:rsidP="00A43667">
            <w:pPr>
              <w:spacing w:after="0" w:line="240" w:lineRule="auto"/>
            </w:pPr>
            <w:r w:rsidRPr="000A780C">
              <w:fldChar w:fldCharType="begin">
                <w:ffData>
                  <w:name w:val="Text62"/>
                  <w:enabled/>
                  <w:calcOnExit w:val="0"/>
                  <w:textInput/>
                </w:ffData>
              </w:fldChar>
            </w:r>
            <w:r w:rsidRPr="000A780C">
              <w:instrText xml:space="preserve"> FORMTEXT </w:instrText>
            </w:r>
            <w:r w:rsidRPr="000A780C">
              <w:fldChar w:fldCharType="separate"/>
            </w:r>
            <w:r w:rsidRPr="000A780C">
              <w:rPr>
                <w:noProof/>
              </w:rPr>
              <w:t> </w:t>
            </w:r>
            <w:r w:rsidRPr="000A780C">
              <w:rPr>
                <w:noProof/>
              </w:rPr>
              <w:t> </w:t>
            </w:r>
            <w:r w:rsidRPr="000A780C">
              <w:rPr>
                <w:noProof/>
              </w:rPr>
              <w:t> </w:t>
            </w:r>
            <w:r w:rsidRPr="000A780C">
              <w:rPr>
                <w:noProof/>
              </w:rPr>
              <w:t> </w:t>
            </w:r>
            <w:r w:rsidRPr="000A780C">
              <w:rPr>
                <w:noProof/>
              </w:rPr>
              <w:t> </w:t>
            </w:r>
            <w:r w:rsidRPr="000A780C">
              <w:fldChar w:fldCharType="end"/>
            </w:r>
          </w:p>
        </w:tc>
      </w:tr>
      <w:tr w:rsidR="00A43667" w:rsidRPr="000A780C" w14:paraId="46B402B6" w14:textId="77777777" w:rsidTr="0014718A">
        <w:tc>
          <w:tcPr>
            <w:tcW w:w="1000" w:type="dxa"/>
            <w:shd w:val="clear" w:color="auto" w:fill="auto"/>
            <w:vAlign w:val="center"/>
          </w:tcPr>
          <w:p w14:paraId="13F86DEC" w14:textId="02D8D22B" w:rsidR="00A43667" w:rsidRPr="000A780C" w:rsidRDefault="00A43667" w:rsidP="00A43667">
            <w:pPr>
              <w:spacing w:after="0" w:line="240" w:lineRule="auto"/>
              <w:jc w:val="center"/>
              <w:rPr>
                <w:b/>
                <w:bCs/>
                <w:noProof/>
              </w:rPr>
            </w:pPr>
            <w:r w:rsidRPr="000A780C">
              <w:rPr>
                <w:b/>
                <w:bCs/>
                <w:noProof/>
              </w:rPr>
              <w:fldChar w:fldCharType="begin">
                <w:ffData>
                  <w:name w:val="Text59"/>
                  <w:enabled/>
                  <w:calcOnExit w:val="0"/>
                  <w:textInput/>
                </w:ffData>
              </w:fldChar>
            </w:r>
            <w:r w:rsidRPr="000A780C">
              <w:rPr>
                <w:b/>
                <w:bCs/>
                <w:noProof/>
              </w:rPr>
              <w:instrText xml:space="preserve"> FORMTEXT </w:instrText>
            </w:r>
            <w:r w:rsidRPr="000A780C">
              <w:rPr>
                <w:b/>
                <w:bCs/>
                <w:noProof/>
              </w:rPr>
            </w:r>
            <w:r w:rsidRPr="000A780C">
              <w:rPr>
                <w:b/>
                <w:bCs/>
                <w:noProof/>
              </w:rPr>
              <w:fldChar w:fldCharType="separate"/>
            </w:r>
            <w:r w:rsidRPr="000A780C">
              <w:rPr>
                <w:b/>
                <w:bCs/>
                <w:noProof/>
              </w:rPr>
              <w:t> </w:t>
            </w:r>
            <w:r w:rsidRPr="000A780C">
              <w:rPr>
                <w:b/>
                <w:bCs/>
                <w:noProof/>
              </w:rPr>
              <w:t> </w:t>
            </w:r>
            <w:r w:rsidRPr="000A780C">
              <w:rPr>
                <w:b/>
                <w:bCs/>
                <w:noProof/>
              </w:rPr>
              <w:t> </w:t>
            </w:r>
            <w:r w:rsidRPr="000A780C">
              <w:rPr>
                <w:b/>
                <w:bCs/>
                <w:noProof/>
              </w:rPr>
              <w:t> </w:t>
            </w:r>
            <w:r w:rsidRPr="000A780C">
              <w:rPr>
                <w:b/>
                <w:bCs/>
                <w:noProof/>
              </w:rPr>
              <w:t> </w:t>
            </w:r>
            <w:r w:rsidRPr="000A780C">
              <w:rPr>
                <w:b/>
                <w:bCs/>
                <w:noProof/>
              </w:rPr>
              <w:fldChar w:fldCharType="end"/>
            </w:r>
          </w:p>
        </w:tc>
        <w:tc>
          <w:tcPr>
            <w:tcW w:w="1630" w:type="dxa"/>
            <w:shd w:val="clear" w:color="auto" w:fill="auto"/>
            <w:vAlign w:val="center"/>
          </w:tcPr>
          <w:p w14:paraId="3C9DABB6" w14:textId="53036B20" w:rsidR="00A43667" w:rsidRPr="000A780C" w:rsidRDefault="00A43667" w:rsidP="00A43667">
            <w:pPr>
              <w:spacing w:after="0" w:line="240" w:lineRule="auto"/>
              <w:jc w:val="center"/>
            </w:pPr>
            <w:r w:rsidRPr="000A780C">
              <w:fldChar w:fldCharType="begin">
                <w:ffData>
                  <w:name w:val="Text60"/>
                  <w:enabled/>
                  <w:calcOnExit w:val="0"/>
                  <w:textInput/>
                </w:ffData>
              </w:fldChar>
            </w:r>
            <w:r w:rsidRPr="000A780C">
              <w:instrText xml:space="preserve"> FORMTEXT </w:instrText>
            </w:r>
            <w:r w:rsidRPr="000A780C">
              <w:fldChar w:fldCharType="separate"/>
            </w:r>
            <w:r w:rsidRPr="000A780C">
              <w:rPr>
                <w:noProof/>
              </w:rPr>
              <w:t> </w:t>
            </w:r>
            <w:r w:rsidRPr="000A780C">
              <w:rPr>
                <w:noProof/>
              </w:rPr>
              <w:t> </w:t>
            </w:r>
            <w:r w:rsidRPr="000A780C">
              <w:rPr>
                <w:noProof/>
              </w:rPr>
              <w:t> </w:t>
            </w:r>
            <w:r w:rsidRPr="000A780C">
              <w:rPr>
                <w:noProof/>
              </w:rPr>
              <w:t> </w:t>
            </w:r>
            <w:r w:rsidRPr="000A780C">
              <w:rPr>
                <w:noProof/>
              </w:rPr>
              <w:t> </w:t>
            </w:r>
            <w:r w:rsidRPr="000A780C">
              <w:fldChar w:fldCharType="end"/>
            </w:r>
          </w:p>
        </w:tc>
        <w:tc>
          <w:tcPr>
            <w:tcW w:w="1520" w:type="dxa"/>
            <w:shd w:val="clear" w:color="auto" w:fill="auto"/>
            <w:vAlign w:val="center"/>
          </w:tcPr>
          <w:p w14:paraId="07D128B5" w14:textId="45318A9C" w:rsidR="00A43667" w:rsidRPr="000A780C" w:rsidRDefault="00A43667" w:rsidP="00A43667">
            <w:pPr>
              <w:spacing w:after="0" w:line="240" w:lineRule="auto"/>
              <w:jc w:val="center"/>
              <w:rPr>
                <w:b/>
                <w:bCs/>
                <w:noProof/>
              </w:rPr>
            </w:pPr>
            <w:r w:rsidRPr="000A780C">
              <w:rPr>
                <w:b/>
                <w:bCs/>
                <w:noProof/>
              </w:rPr>
              <w:fldChar w:fldCharType="begin">
                <w:ffData>
                  <w:name w:val="Text61"/>
                  <w:enabled/>
                  <w:calcOnExit w:val="0"/>
                  <w:textInput/>
                </w:ffData>
              </w:fldChar>
            </w:r>
            <w:r w:rsidRPr="000A780C">
              <w:rPr>
                <w:b/>
                <w:bCs/>
                <w:noProof/>
              </w:rPr>
              <w:instrText xml:space="preserve"> FORMTEXT </w:instrText>
            </w:r>
            <w:r w:rsidRPr="000A780C">
              <w:rPr>
                <w:b/>
                <w:bCs/>
                <w:noProof/>
              </w:rPr>
            </w:r>
            <w:r w:rsidRPr="000A780C">
              <w:rPr>
                <w:b/>
                <w:bCs/>
                <w:noProof/>
              </w:rPr>
              <w:fldChar w:fldCharType="separate"/>
            </w:r>
            <w:r w:rsidRPr="000A780C">
              <w:rPr>
                <w:b/>
                <w:bCs/>
                <w:noProof/>
              </w:rPr>
              <w:t> </w:t>
            </w:r>
            <w:r w:rsidRPr="000A780C">
              <w:rPr>
                <w:b/>
                <w:bCs/>
                <w:noProof/>
              </w:rPr>
              <w:t> </w:t>
            </w:r>
            <w:r w:rsidRPr="000A780C">
              <w:rPr>
                <w:b/>
                <w:bCs/>
                <w:noProof/>
              </w:rPr>
              <w:t> </w:t>
            </w:r>
            <w:r w:rsidRPr="000A780C">
              <w:rPr>
                <w:b/>
                <w:bCs/>
                <w:noProof/>
              </w:rPr>
              <w:t> </w:t>
            </w:r>
            <w:r w:rsidRPr="000A780C">
              <w:rPr>
                <w:b/>
                <w:bCs/>
                <w:noProof/>
              </w:rPr>
              <w:t> </w:t>
            </w:r>
            <w:r w:rsidRPr="000A780C">
              <w:rPr>
                <w:b/>
                <w:bCs/>
                <w:noProof/>
              </w:rPr>
              <w:fldChar w:fldCharType="end"/>
            </w:r>
          </w:p>
        </w:tc>
        <w:tc>
          <w:tcPr>
            <w:tcW w:w="5200" w:type="dxa"/>
            <w:shd w:val="clear" w:color="auto" w:fill="auto"/>
            <w:vAlign w:val="center"/>
          </w:tcPr>
          <w:p w14:paraId="7E135515" w14:textId="189F674E" w:rsidR="00A43667" w:rsidRPr="000A780C" w:rsidRDefault="00A43667" w:rsidP="00A43667">
            <w:pPr>
              <w:spacing w:after="0" w:line="240" w:lineRule="auto"/>
            </w:pPr>
            <w:r w:rsidRPr="000A780C">
              <w:fldChar w:fldCharType="begin">
                <w:ffData>
                  <w:name w:val="Text62"/>
                  <w:enabled/>
                  <w:calcOnExit w:val="0"/>
                  <w:textInput/>
                </w:ffData>
              </w:fldChar>
            </w:r>
            <w:r w:rsidRPr="000A780C">
              <w:instrText xml:space="preserve"> FORMTEXT </w:instrText>
            </w:r>
            <w:r w:rsidRPr="000A780C">
              <w:fldChar w:fldCharType="separate"/>
            </w:r>
            <w:r w:rsidRPr="000A780C">
              <w:rPr>
                <w:noProof/>
              </w:rPr>
              <w:t> </w:t>
            </w:r>
            <w:r w:rsidRPr="000A780C">
              <w:rPr>
                <w:noProof/>
              </w:rPr>
              <w:t> </w:t>
            </w:r>
            <w:r w:rsidRPr="000A780C">
              <w:rPr>
                <w:noProof/>
              </w:rPr>
              <w:t> </w:t>
            </w:r>
            <w:r w:rsidRPr="000A780C">
              <w:rPr>
                <w:noProof/>
              </w:rPr>
              <w:t> </w:t>
            </w:r>
            <w:r w:rsidRPr="000A780C">
              <w:rPr>
                <w:noProof/>
              </w:rPr>
              <w:t> </w:t>
            </w:r>
            <w:r w:rsidRPr="000A780C">
              <w:fldChar w:fldCharType="end"/>
            </w:r>
          </w:p>
        </w:tc>
      </w:tr>
    </w:tbl>
    <w:p w14:paraId="555CD665" w14:textId="2D675FBB" w:rsidR="00F4522F" w:rsidRDefault="00F4522F" w:rsidP="001C1AD8">
      <w:pPr>
        <w:spacing w:after="0" w:line="240" w:lineRule="auto"/>
        <w:rPr>
          <w:rFonts w:cs="Arial"/>
        </w:rPr>
      </w:pPr>
      <w:r>
        <w:rPr>
          <w:rFonts w:cs="Arial"/>
        </w:rPr>
        <w:br w:type="page"/>
      </w:r>
    </w:p>
    <w:p w14:paraId="6599B848" w14:textId="7A83ACEC" w:rsidR="00F4522F" w:rsidRPr="00365BA6" w:rsidRDefault="00F4522F" w:rsidP="001C1AD8">
      <w:pPr>
        <w:spacing w:line="240" w:lineRule="auto"/>
        <w:jc w:val="center"/>
        <w:rPr>
          <w:b/>
        </w:rPr>
      </w:pPr>
      <w:r w:rsidRPr="00365BA6">
        <w:rPr>
          <w:b/>
        </w:rPr>
        <w:t>Documentation of Standard Operating Procedure Training</w:t>
      </w:r>
    </w:p>
    <w:p w14:paraId="553F88F5" w14:textId="77777777" w:rsidR="00F4522F" w:rsidRPr="00CA1C46" w:rsidRDefault="00F4522F" w:rsidP="001C1AD8">
      <w:pPr>
        <w:spacing w:after="0" w:line="240" w:lineRule="auto"/>
        <w:jc w:val="center"/>
        <w:rPr>
          <w:rFonts w:eastAsia="Times New Roman"/>
          <w:i/>
        </w:rPr>
      </w:pPr>
      <w:r w:rsidRPr="00CA1C46">
        <w:rPr>
          <w:rFonts w:eastAsia="Times New Roman"/>
          <w:i/>
        </w:rPr>
        <w:t>(</w:t>
      </w:r>
      <w:r w:rsidR="003D2404" w:rsidRPr="00CA1C46">
        <w:rPr>
          <w:rFonts w:eastAsia="Times New Roman"/>
          <w:i/>
        </w:rPr>
        <w:t>Signature</w:t>
      </w:r>
      <w:r w:rsidRPr="00CA1C46">
        <w:rPr>
          <w:rFonts w:eastAsia="Times New Roman"/>
          <w:i/>
        </w:rPr>
        <w:t xml:space="preserve"> of all users is required)</w:t>
      </w:r>
    </w:p>
    <w:p w14:paraId="017600F0" w14:textId="77777777" w:rsidR="00F4522F" w:rsidRPr="0049201C" w:rsidRDefault="00F4522F" w:rsidP="001C1AD8">
      <w:pPr>
        <w:spacing w:after="0" w:line="240" w:lineRule="auto"/>
        <w:rPr>
          <w:rFonts w:eastAsia="Times New Roman"/>
          <w:i/>
        </w:rPr>
      </w:pPr>
    </w:p>
    <w:p w14:paraId="270EBA2D" w14:textId="48AC8761" w:rsidR="00F4522F" w:rsidRPr="0049201C" w:rsidRDefault="00F4522F" w:rsidP="001C1AD8">
      <w:pPr>
        <w:numPr>
          <w:ilvl w:val="0"/>
          <w:numId w:val="21"/>
        </w:numPr>
        <w:spacing w:after="0" w:line="240" w:lineRule="auto"/>
        <w:contextualSpacing/>
        <w:rPr>
          <w:rFonts w:eastAsia="MS Mincho"/>
          <w:lang w:eastAsia="ja-JP"/>
        </w:rPr>
      </w:pPr>
      <w:r w:rsidRPr="0049201C">
        <w:rPr>
          <w:rFonts w:eastAsia="MS Mincho"/>
          <w:lang w:eastAsia="ja-JP"/>
        </w:rPr>
        <w:t xml:space="preserve">Prior to </w:t>
      </w:r>
      <w:r w:rsidR="00663985" w:rsidRPr="0049201C">
        <w:rPr>
          <w:rFonts w:eastAsia="MS Mincho"/>
          <w:lang w:eastAsia="ja-JP"/>
        </w:rPr>
        <w:t>using</w:t>
      </w:r>
      <w:r w:rsidR="000A780C">
        <w:rPr>
          <w:rFonts w:eastAsia="Times New Roman"/>
          <w:b/>
        </w:rPr>
        <w:t xml:space="preserve"> </w:t>
      </w:r>
      <w:r w:rsidR="000A780C" w:rsidRPr="000A780C">
        <w:rPr>
          <w:rFonts w:eastAsia="Times New Roman"/>
          <w:b/>
          <w:highlight w:val="yellow"/>
        </w:rPr>
        <w:t>INSERT SOP NAME</w:t>
      </w:r>
      <w:r w:rsidRPr="0049201C">
        <w:rPr>
          <w:rFonts w:eastAsia="MS Mincho"/>
          <w:lang w:eastAsia="ja-JP"/>
        </w:rPr>
        <w:t xml:space="preserve">, </w:t>
      </w:r>
      <w:r w:rsidR="00663985" w:rsidRPr="0049201C">
        <w:rPr>
          <w:rFonts w:eastAsia="MS Mincho"/>
          <w:lang w:eastAsia="ja-JP"/>
        </w:rPr>
        <w:t>laboratory personnel must be trained on the hazards described in this SOP, how to protect themselves from these hazards, and emergency procedures.</w:t>
      </w:r>
    </w:p>
    <w:p w14:paraId="7B0912A8" w14:textId="77777777" w:rsidR="00F4522F" w:rsidRPr="0049201C" w:rsidRDefault="00F4522F" w:rsidP="001C1AD8">
      <w:pPr>
        <w:spacing w:after="0" w:line="240" w:lineRule="auto"/>
        <w:ind w:left="720"/>
        <w:contextualSpacing/>
        <w:rPr>
          <w:rFonts w:eastAsia="MS Mincho"/>
          <w:lang w:eastAsia="ja-JP"/>
        </w:rPr>
      </w:pPr>
    </w:p>
    <w:p w14:paraId="261DB939" w14:textId="77777777" w:rsidR="00F4522F" w:rsidRPr="0049201C" w:rsidRDefault="00F4522F" w:rsidP="001C1AD8">
      <w:pPr>
        <w:numPr>
          <w:ilvl w:val="0"/>
          <w:numId w:val="21"/>
        </w:numPr>
        <w:spacing w:after="0" w:line="240" w:lineRule="auto"/>
        <w:contextualSpacing/>
        <w:rPr>
          <w:rFonts w:eastAsia="MS Mincho"/>
          <w:lang w:eastAsia="ja-JP"/>
        </w:rPr>
      </w:pPr>
      <w:r w:rsidRPr="0049201C">
        <w:rPr>
          <w:rFonts w:eastAsia="MS Mincho"/>
          <w:lang w:eastAsia="ja-JP"/>
        </w:rPr>
        <w:t>Ready access to this SOP and to a Safety Data Sheet for each hazardous material described in the SOP must be made available.</w:t>
      </w:r>
    </w:p>
    <w:p w14:paraId="5D577714" w14:textId="77777777" w:rsidR="00F4522F" w:rsidRPr="0049201C" w:rsidRDefault="00F4522F" w:rsidP="00FF41AE">
      <w:pPr>
        <w:spacing w:after="0" w:line="240" w:lineRule="auto"/>
        <w:ind w:left="720"/>
        <w:contextualSpacing/>
        <w:rPr>
          <w:rFonts w:eastAsia="MS Mincho"/>
          <w:lang w:eastAsia="ja-JP"/>
        </w:rPr>
      </w:pPr>
    </w:p>
    <w:p w14:paraId="7F801D04" w14:textId="0B845DC1" w:rsidR="00F4522F" w:rsidRPr="0049201C" w:rsidRDefault="00F4522F" w:rsidP="001C1AD8">
      <w:pPr>
        <w:numPr>
          <w:ilvl w:val="0"/>
          <w:numId w:val="21"/>
        </w:numPr>
        <w:spacing w:after="0" w:line="240" w:lineRule="auto"/>
        <w:contextualSpacing/>
        <w:rPr>
          <w:rFonts w:eastAsia="MS Mincho"/>
          <w:lang w:eastAsia="ja-JP"/>
        </w:rPr>
      </w:pPr>
      <w:r w:rsidRPr="0049201C">
        <w:rPr>
          <w:rFonts w:eastAsia="MS Mincho"/>
          <w:lang w:eastAsia="ja-JP"/>
        </w:rPr>
        <w:t>The Princ</w:t>
      </w:r>
      <w:r w:rsidR="00FF41AE" w:rsidRPr="0049201C">
        <w:rPr>
          <w:rFonts w:eastAsia="MS Mincho"/>
          <w:lang w:eastAsia="ja-JP"/>
        </w:rPr>
        <w:t>ipal Investigator (PI), or the Laboratory S</w:t>
      </w:r>
      <w:r w:rsidRPr="0049201C">
        <w:rPr>
          <w:rFonts w:eastAsia="MS Mincho"/>
          <w:lang w:eastAsia="ja-JP"/>
        </w:rPr>
        <w:t xml:space="preserve">upervisor if the activity does not involve a PI, must ensure that </w:t>
      </w:r>
      <w:r w:rsidR="00FF41AE" w:rsidRPr="0049201C">
        <w:rPr>
          <w:rFonts w:eastAsia="MS Mincho"/>
          <w:lang w:eastAsia="ja-JP"/>
        </w:rPr>
        <w:t>their</w:t>
      </w:r>
      <w:r w:rsidRPr="0049201C">
        <w:rPr>
          <w:rFonts w:eastAsia="MS Mincho"/>
          <w:lang w:eastAsia="ja-JP"/>
        </w:rPr>
        <w:t xml:space="preserve"> laboratory personnel have attended appropriate laboratory safety training or refresher training within the last three years.</w:t>
      </w:r>
    </w:p>
    <w:p w14:paraId="70E63217" w14:textId="77777777" w:rsidR="00FF41AE" w:rsidRPr="0049201C" w:rsidRDefault="00FF41AE" w:rsidP="00FF41AE">
      <w:pPr>
        <w:spacing w:after="0" w:line="240" w:lineRule="auto"/>
        <w:ind w:left="720"/>
        <w:contextualSpacing/>
        <w:rPr>
          <w:rFonts w:eastAsia="MS Mincho"/>
          <w:lang w:eastAsia="ja-JP"/>
        </w:rPr>
      </w:pPr>
    </w:p>
    <w:p w14:paraId="1A707A9A" w14:textId="77777777" w:rsidR="00D23DC8" w:rsidRPr="0049201C" w:rsidRDefault="00D23DC8" w:rsidP="00D23DC8">
      <w:pPr>
        <w:numPr>
          <w:ilvl w:val="0"/>
          <w:numId w:val="21"/>
        </w:numPr>
        <w:spacing w:after="0" w:line="240" w:lineRule="auto"/>
        <w:contextualSpacing/>
        <w:rPr>
          <w:rFonts w:eastAsia="MS Mincho"/>
          <w:lang w:eastAsia="ja-JP"/>
        </w:rPr>
      </w:pPr>
      <w:r w:rsidRPr="0049201C">
        <w:rPr>
          <w:rFonts w:eastAsia="MS Mincho"/>
          <w:lang w:eastAsia="ja-JP"/>
        </w:rPr>
        <w:t xml:space="preserve">Training must be repeated following </w:t>
      </w:r>
      <w:r w:rsidRPr="0049201C">
        <w:rPr>
          <w:rFonts w:eastAsia="MS Mincho"/>
          <w:b/>
          <w:lang w:eastAsia="ja-JP"/>
        </w:rPr>
        <w:t>any</w:t>
      </w:r>
      <w:r w:rsidRPr="0049201C">
        <w:rPr>
          <w:rFonts w:eastAsia="MS Mincho"/>
          <w:lang w:eastAsia="ja-JP"/>
        </w:rPr>
        <w:t xml:space="preserve"> revision to the content of this SOP.  Training </w:t>
      </w:r>
      <w:r w:rsidRPr="0049201C">
        <w:rPr>
          <w:rFonts w:eastAsia="MS Mincho"/>
          <w:u w:val="single"/>
          <w:lang w:eastAsia="ja-JP"/>
        </w:rPr>
        <w:t>must be documented</w:t>
      </w:r>
      <w:r w:rsidRPr="0049201C">
        <w:rPr>
          <w:rFonts w:eastAsia="MS Mincho"/>
          <w:lang w:eastAsia="ja-JP"/>
        </w:rPr>
        <w:t>.  This training sheet is provided as one option; other forms of training documentation (including electronic) are acceptable but records must be accessible and immediately available upon request.</w:t>
      </w:r>
    </w:p>
    <w:p w14:paraId="681C34FE" w14:textId="48EB009F" w:rsidR="00D23DC8" w:rsidRPr="00D23DC8" w:rsidRDefault="00D23DC8" w:rsidP="00D23DC8">
      <w:pPr>
        <w:spacing w:after="0" w:line="240" w:lineRule="auto"/>
        <w:rPr>
          <w:rFonts w:eastAsia="Times New Roman"/>
          <w:b/>
          <w:color w:val="002855"/>
        </w:rPr>
      </w:pPr>
    </w:p>
    <w:p w14:paraId="1D29E651" w14:textId="0AD44AA9" w:rsidR="00D23DC8" w:rsidRDefault="00D23DC8" w:rsidP="00D23DC8">
      <w:pPr>
        <w:spacing w:after="0" w:line="240" w:lineRule="auto"/>
        <w:rPr>
          <w:rFonts w:eastAsia="Times New Roman"/>
          <w:color w:val="002855"/>
        </w:rPr>
      </w:pPr>
      <w:r w:rsidRPr="00CA1C46">
        <w:rPr>
          <w:rFonts w:eastAsia="Times New Roman"/>
          <w:b/>
        </w:rPr>
        <w:t xml:space="preserve">Designated Trainer: </w:t>
      </w:r>
      <w:r w:rsidRPr="00CA1C46">
        <w:rPr>
          <w:rFonts w:eastAsia="Times New Roman"/>
          <w:i/>
        </w:rPr>
        <w:t>(signature is required)</w:t>
      </w:r>
      <w:r w:rsidRPr="00CA1C46">
        <w:rPr>
          <w:rFonts w:eastAsia="Times New Roman"/>
        </w:rPr>
        <w:t xml:space="preserve"> </w:t>
      </w:r>
      <w:r w:rsidRPr="006F0BAD">
        <w:rPr>
          <w:rFonts w:eastAsia="Times New Roman"/>
          <w:color w:val="002855"/>
        </w:rPr>
        <w:fldChar w:fldCharType="begin">
          <w:ffData>
            <w:name w:val="Text54"/>
            <w:enabled/>
            <w:calcOnExit w:val="0"/>
            <w:textInput/>
          </w:ffData>
        </w:fldChar>
      </w:r>
      <w:r w:rsidRPr="006F0BAD">
        <w:rPr>
          <w:rFonts w:eastAsia="Times New Roman"/>
          <w:color w:val="002855"/>
        </w:rPr>
        <w:instrText xml:space="preserve"> </w:instrText>
      </w:r>
      <w:bookmarkStart w:id="6" w:name="Text54"/>
      <w:r w:rsidRPr="006F0BAD">
        <w:rPr>
          <w:rFonts w:eastAsia="Times New Roman"/>
          <w:color w:val="002855"/>
        </w:rPr>
        <w:instrText xml:space="preserve">FORMTEXT </w:instrText>
      </w:r>
      <w:r w:rsidRPr="006F0BAD">
        <w:rPr>
          <w:rFonts w:eastAsia="Times New Roman"/>
          <w:color w:val="002855"/>
        </w:rPr>
      </w:r>
      <w:r w:rsidRPr="006F0BAD">
        <w:rPr>
          <w:rFonts w:eastAsia="Times New Roman"/>
          <w:color w:val="002855"/>
        </w:rPr>
        <w:fldChar w:fldCharType="separate"/>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color w:val="002855"/>
        </w:rPr>
        <w:fldChar w:fldCharType="end"/>
      </w:r>
      <w:bookmarkEnd w:id="6"/>
    </w:p>
    <w:p w14:paraId="6B75766F" w14:textId="77777777" w:rsidR="00D23DC8" w:rsidRPr="00415AFA" w:rsidRDefault="00D23DC8" w:rsidP="00D23DC8">
      <w:pPr>
        <w:spacing w:after="0" w:line="240" w:lineRule="auto"/>
        <w:ind w:firstLine="3870"/>
        <w:rPr>
          <w:rFonts w:eastAsia="Times New Roman"/>
          <w:color w:val="002855"/>
        </w:rPr>
      </w:pPr>
      <w:r w:rsidRPr="006F0BAD">
        <w:rPr>
          <w:rFonts w:eastAsia="Times New Roman"/>
          <w:color w:val="002855"/>
        </w:rPr>
        <w:fldChar w:fldCharType="begin">
          <w:ffData>
            <w:name w:val="Text54"/>
            <w:enabled/>
            <w:calcOnExit w:val="0"/>
            <w:textInput/>
          </w:ffData>
        </w:fldChar>
      </w:r>
      <w:r w:rsidRPr="006F0BAD">
        <w:rPr>
          <w:rFonts w:eastAsia="Times New Roman"/>
          <w:color w:val="002855"/>
        </w:rPr>
        <w:instrText xml:space="preserve"> FORMTEXT </w:instrText>
      </w:r>
      <w:r w:rsidRPr="006F0BAD">
        <w:rPr>
          <w:rFonts w:eastAsia="Times New Roman"/>
          <w:color w:val="002855"/>
        </w:rPr>
      </w:r>
      <w:r w:rsidRPr="006F0BAD">
        <w:rPr>
          <w:rFonts w:eastAsia="Times New Roman"/>
          <w:color w:val="002855"/>
        </w:rPr>
        <w:fldChar w:fldCharType="separate"/>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color w:val="002855"/>
        </w:rPr>
        <w:fldChar w:fldCharType="end"/>
      </w:r>
    </w:p>
    <w:p w14:paraId="144D6555" w14:textId="77777777" w:rsidR="00D23DC8" w:rsidRPr="0049201C" w:rsidRDefault="00D23DC8" w:rsidP="00D23DC8">
      <w:pPr>
        <w:spacing w:after="0" w:line="240" w:lineRule="auto"/>
        <w:ind w:left="3960" w:hanging="3960"/>
        <w:rPr>
          <w:rFonts w:eastAsia="Times New Roman"/>
          <w:b/>
        </w:rPr>
      </w:pPr>
    </w:p>
    <w:p w14:paraId="664468D5" w14:textId="47C0964A" w:rsidR="004C0377" w:rsidRPr="0049201C" w:rsidRDefault="004C0377" w:rsidP="004C0377">
      <w:pPr>
        <w:spacing w:after="0" w:line="240" w:lineRule="auto"/>
        <w:rPr>
          <w:rFonts w:eastAsia="Times New Roman"/>
        </w:rPr>
      </w:pPr>
      <w:r w:rsidRPr="0049201C">
        <w:rPr>
          <w:rFonts w:eastAsia="Times New Roman"/>
        </w:rPr>
        <w:t>I have read and acknowledge the contents, requirements, and responsibilities outlined in this SOP:</w:t>
      </w:r>
    </w:p>
    <w:p w14:paraId="6976A4BE" w14:textId="77777777" w:rsidR="004C0377" w:rsidRPr="00CA1C46" w:rsidRDefault="004C0377" w:rsidP="004C0377">
      <w:pPr>
        <w:spacing w:after="0" w:line="240" w:lineRule="auto"/>
        <w:rPr>
          <w:rFonts w:eastAsia="Times New Roma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6"/>
        <w:gridCol w:w="3605"/>
        <w:gridCol w:w="1238"/>
        <w:gridCol w:w="1237"/>
      </w:tblGrid>
      <w:tr w:rsidR="004C0377" w:rsidRPr="00CA1C46" w14:paraId="40B00337" w14:textId="77777777" w:rsidTr="00D23DC8">
        <w:tc>
          <w:tcPr>
            <w:tcW w:w="3496" w:type="dxa"/>
            <w:shd w:val="clear" w:color="auto" w:fill="auto"/>
          </w:tcPr>
          <w:p w14:paraId="079B0669" w14:textId="46819A9C" w:rsidR="004C0377" w:rsidRPr="00CA1C46" w:rsidRDefault="004C0377" w:rsidP="007E6636">
            <w:pPr>
              <w:spacing w:after="0" w:line="240" w:lineRule="auto"/>
              <w:rPr>
                <w:rFonts w:eastAsia="Times New Roman"/>
                <w:b/>
              </w:rPr>
            </w:pPr>
            <w:r w:rsidRPr="00CA1C46">
              <w:rPr>
                <w:rFonts w:eastAsia="Times New Roman"/>
                <w:b/>
              </w:rPr>
              <w:t>Name</w:t>
            </w:r>
          </w:p>
          <w:p w14:paraId="6151A782" w14:textId="77777777" w:rsidR="004C0377" w:rsidRPr="00CA1C46" w:rsidRDefault="004C0377" w:rsidP="007E6636">
            <w:pPr>
              <w:spacing w:after="0" w:line="240" w:lineRule="auto"/>
              <w:rPr>
                <w:rFonts w:eastAsia="Times New Roman"/>
              </w:rPr>
            </w:pPr>
          </w:p>
        </w:tc>
        <w:tc>
          <w:tcPr>
            <w:tcW w:w="3605" w:type="dxa"/>
            <w:shd w:val="clear" w:color="auto" w:fill="auto"/>
          </w:tcPr>
          <w:p w14:paraId="14941D5E" w14:textId="77777777" w:rsidR="004C0377" w:rsidRPr="00CA1C46" w:rsidRDefault="004C0377" w:rsidP="007E6636">
            <w:pPr>
              <w:spacing w:after="0" w:line="240" w:lineRule="auto"/>
              <w:rPr>
                <w:rFonts w:eastAsia="Times New Roman"/>
              </w:rPr>
            </w:pPr>
            <w:r w:rsidRPr="00CA1C46">
              <w:rPr>
                <w:rFonts w:eastAsia="Times New Roman"/>
                <w:b/>
              </w:rPr>
              <w:t>Signature</w:t>
            </w:r>
          </w:p>
        </w:tc>
        <w:tc>
          <w:tcPr>
            <w:tcW w:w="1238" w:type="dxa"/>
            <w:shd w:val="clear" w:color="auto" w:fill="auto"/>
          </w:tcPr>
          <w:p w14:paraId="11374B49" w14:textId="77777777" w:rsidR="004C0377" w:rsidRPr="00CA1C46" w:rsidRDefault="004C0377" w:rsidP="007E6636">
            <w:pPr>
              <w:spacing w:after="0" w:line="240" w:lineRule="auto"/>
              <w:jc w:val="center"/>
              <w:rPr>
                <w:rFonts w:eastAsia="Times New Roman"/>
                <w:b/>
              </w:rPr>
            </w:pPr>
            <w:r w:rsidRPr="00CA1C46">
              <w:rPr>
                <w:rFonts w:eastAsia="Times New Roman"/>
                <w:b/>
              </w:rPr>
              <w:t>Trainer Initials</w:t>
            </w:r>
          </w:p>
        </w:tc>
        <w:tc>
          <w:tcPr>
            <w:tcW w:w="1237" w:type="dxa"/>
            <w:shd w:val="clear" w:color="auto" w:fill="auto"/>
          </w:tcPr>
          <w:p w14:paraId="114FE279" w14:textId="1DD66F89" w:rsidR="004C0377" w:rsidRPr="00CA1C46" w:rsidRDefault="004C0377" w:rsidP="007E6636">
            <w:pPr>
              <w:spacing w:after="0" w:line="240" w:lineRule="auto"/>
              <w:jc w:val="center"/>
              <w:rPr>
                <w:rFonts w:eastAsia="Times New Roman"/>
              </w:rPr>
            </w:pPr>
            <w:r w:rsidRPr="00CA1C46">
              <w:rPr>
                <w:rFonts w:eastAsia="Times New Roman"/>
                <w:b/>
              </w:rPr>
              <w:t>Date</w:t>
            </w:r>
          </w:p>
        </w:tc>
      </w:tr>
      <w:tr w:rsidR="004C0377" w:rsidRPr="00CA1C46" w14:paraId="09F92225" w14:textId="77777777" w:rsidTr="00D23DC8">
        <w:trPr>
          <w:trHeight w:val="414"/>
        </w:trPr>
        <w:tc>
          <w:tcPr>
            <w:tcW w:w="3496" w:type="dxa"/>
            <w:shd w:val="clear" w:color="auto" w:fill="auto"/>
            <w:vAlign w:val="bottom"/>
          </w:tcPr>
          <w:p w14:paraId="3B7824DB" w14:textId="77777777" w:rsidR="004C0377" w:rsidRPr="00CA1C46" w:rsidRDefault="004C0377" w:rsidP="007E663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0B2AB12A" w14:textId="77777777" w:rsidR="004C0377" w:rsidRPr="00CA1C46" w:rsidRDefault="004C0377" w:rsidP="007E6636">
            <w:pPr>
              <w:spacing w:after="0" w:line="240" w:lineRule="auto"/>
              <w:rPr>
                <w:rFonts w:eastAsia="Times New Roman"/>
              </w:rPr>
            </w:pPr>
          </w:p>
        </w:tc>
        <w:tc>
          <w:tcPr>
            <w:tcW w:w="1238" w:type="dxa"/>
            <w:shd w:val="clear" w:color="auto" w:fill="auto"/>
            <w:vAlign w:val="center"/>
          </w:tcPr>
          <w:p w14:paraId="7FDB564B"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1C8A8ABC"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4C0377" w:rsidRPr="00CA1C46" w14:paraId="1D54E8E5" w14:textId="77777777" w:rsidTr="00D23DC8">
        <w:trPr>
          <w:trHeight w:val="414"/>
        </w:trPr>
        <w:tc>
          <w:tcPr>
            <w:tcW w:w="3496" w:type="dxa"/>
            <w:shd w:val="clear" w:color="auto" w:fill="auto"/>
            <w:vAlign w:val="bottom"/>
          </w:tcPr>
          <w:p w14:paraId="359FA2BC" w14:textId="77777777" w:rsidR="004C0377" w:rsidRPr="00CA1C46" w:rsidRDefault="004C0377" w:rsidP="007E663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4832D01A" w14:textId="77777777" w:rsidR="004C0377" w:rsidRPr="00CA1C46" w:rsidRDefault="004C0377" w:rsidP="007E6636">
            <w:pPr>
              <w:spacing w:after="0" w:line="240" w:lineRule="auto"/>
              <w:rPr>
                <w:rFonts w:eastAsia="Times New Roman"/>
              </w:rPr>
            </w:pPr>
          </w:p>
        </w:tc>
        <w:tc>
          <w:tcPr>
            <w:tcW w:w="1238" w:type="dxa"/>
            <w:shd w:val="clear" w:color="auto" w:fill="auto"/>
            <w:vAlign w:val="center"/>
          </w:tcPr>
          <w:p w14:paraId="60664C10"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4F80DAC0"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4C0377" w:rsidRPr="00CA1C46" w14:paraId="0EAA29B5" w14:textId="77777777" w:rsidTr="00D23DC8">
        <w:trPr>
          <w:trHeight w:val="414"/>
        </w:trPr>
        <w:tc>
          <w:tcPr>
            <w:tcW w:w="3496" w:type="dxa"/>
            <w:shd w:val="clear" w:color="auto" w:fill="auto"/>
            <w:vAlign w:val="bottom"/>
          </w:tcPr>
          <w:p w14:paraId="5D77574E" w14:textId="77777777" w:rsidR="004C0377" w:rsidRPr="00CA1C46" w:rsidRDefault="004C0377" w:rsidP="007E663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465D3B6E" w14:textId="77777777" w:rsidR="004C0377" w:rsidRPr="00CA1C46" w:rsidRDefault="004C0377" w:rsidP="007E6636">
            <w:pPr>
              <w:spacing w:after="0" w:line="240" w:lineRule="auto"/>
              <w:rPr>
                <w:rFonts w:eastAsia="Times New Roman"/>
              </w:rPr>
            </w:pPr>
          </w:p>
        </w:tc>
        <w:tc>
          <w:tcPr>
            <w:tcW w:w="1238" w:type="dxa"/>
            <w:shd w:val="clear" w:color="auto" w:fill="auto"/>
            <w:vAlign w:val="center"/>
          </w:tcPr>
          <w:p w14:paraId="01BDBA9D"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66ACCFBB"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4C0377" w:rsidRPr="00CA1C46" w14:paraId="5C4AFDF6" w14:textId="77777777" w:rsidTr="00D23DC8">
        <w:trPr>
          <w:trHeight w:val="414"/>
        </w:trPr>
        <w:tc>
          <w:tcPr>
            <w:tcW w:w="3496" w:type="dxa"/>
            <w:shd w:val="clear" w:color="auto" w:fill="auto"/>
            <w:vAlign w:val="bottom"/>
          </w:tcPr>
          <w:p w14:paraId="310EB708" w14:textId="77777777" w:rsidR="004C0377" w:rsidRPr="00CA1C46" w:rsidRDefault="004C0377" w:rsidP="007E663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1C90832D" w14:textId="77777777" w:rsidR="004C0377" w:rsidRPr="00CA1C46" w:rsidRDefault="004C0377" w:rsidP="007E6636">
            <w:pPr>
              <w:spacing w:after="0" w:line="240" w:lineRule="auto"/>
              <w:rPr>
                <w:rFonts w:eastAsia="Times New Roman"/>
              </w:rPr>
            </w:pPr>
          </w:p>
        </w:tc>
        <w:tc>
          <w:tcPr>
            <w:tcW w:w="1238" w:type="dxa"/>
            <w:shd w:val="clear" w:color="auto" w:fill="auto"/>
            <w:vAlign w:val="center"/>
          </w:tcPr>
          <w:p w14:paraId="6F0523F2"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3340E982"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4C0377" w:rsidRPr="00CA1C46" w14:paraId="5BBD89E0" w14:textId="77777777" w:rsidTr="00D23DC8">
        <w:trPr>
          <w:trHeight w:val="414"/>
        </w:trPr>
        <w:tc>
          <w:tcPr>
            <w:tcW w:w="3496" w:type="dxa"/>
            <w:shd w:val="clear" w:color="auto" w:fill="auto"/>
            <w:vAlign w:val="bottom"/>
          </w:tcPr>
          <w:p w14:paraId="43FDA91F" w14:textId="77777777" w:rsidR="004C0377" w:rsidRPr="00CA1C46" w:rsidRDefault="004C0377" w:rsidP="007E663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754DF388" w14:textId="77777777" w:rsidR="004C0377" w:rsidRPr="00CA1C46" w:rsidRDefault="004C0377" w:rsidP="007E6636">
            <w:pPr>
              <w:spacing w:after="0" w:line="240" w:lineRule="auto"/>
              <w:rPr>
                <w:rFonts w:eastAsia="Times New Roman"/>
              </w:rPr>
            </w:pPr>
          </w:p>
        </w:tc>
        <w:tc>
          <w:tcPr>
            <w:tcW w:w="1238" w:type="dxa"/>
            <w:shd w:val="clear" w:color="auto" w:fill="auto"/>
            <w:vAlign w:val="center"/>
          </w:tcPr>
          <w:p w14:paraId="4A84B07A"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5F730CC3"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4C0377" w:rsidRPr="00CA1C46" w14:paraId="7A481320" w14:textId="77777777" w:rsidTr="00D23DC8">
        <w:trPr>
          <w:trHeight w:val="414"/>
        </w:trPr>
        <w:tc>
          <w:tcPr>
            <w:tcW w:w="3496" w:type="dxa"/>
            <w:shd w:val="clear" w:color="auto" w:fill="auto"/>
            <w:vAlign w:val="bottom"/>
          </w:tcPr>
          <w:p w14:paraId="115F4BF1" w14:textId="77777777" w:rsidR="004C0377" w:rsidRPr="00CA1C46" w:rsidRDefault="004C0377" w:rsidP="007E663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0FF10FCE" w14:textId="77777777" w:rsidR="004C0377" w:rsidRPr="00CA1C46" w:rsidRDefault="004C0377" w:rsidP="007E6636">
            <w:pPr>
              <w:spacing w:after="0" w:line="240" w:lineRule="auto"/>
              <w:rPr>
                <w:rFonts w:eastAsia="Times New Roman"/>
              </w:rPr>
            </w:pPr>
          </w:p>
        </w:tc>
        <w:tc>
          <w:tcPr>
            <w:tcW w:w="1238" w:type="dxa"/>
            <w:shd w:val="clear" w:color="auto" w:fill="auto"/>
            <w:vAlign w:val="center"/>
          </w:tcPr>
          <w:p w14:paraId="2DF80E9B"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20550FB3"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4C0377" w:rsidRPr="00CA1C46" w14:paraId="7C89CF2C" w14:textId="77777777" w:rsidTr="00D23DC8">
        <w:trPr>
          <w:trHeight w:val="414"/>
        </w:trPr>
        <w:tc>
          <w:tcPr>
            <w:tcW w:w="3496" w:type="dxa"/>
            <w:shd w:val="clear" w:color="auto" w:fill="auto"/>
            <w:vAlign w:val="bottom"/>
          </w:tcPr>
          <w:p w14:paraId="3A12AF4E" w14:textId="77777777" w:rsidR="004C0377" w:rsidRPr="00CA1C46" w:rsidRDefault="004C0377" w:rsidP="007E663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79DC26C3" w14:textId="77777777" w:rsidR="004C0377" w:rsidRPr="00CA1C46" w:rsidRDefault="004C0377" w:rsidP="007E6636">
            <w:pPr>
              <w:spacing w:after="0" w:line="240" w:lineRule="auto"/>
              <w:rPr>
                <w:rFonts w:eastAsia="Times New Roman"/>
              </w:rPr>
            </w:pPr>
          </w:p>
        </w:tc>
        <w:tc>
          <w:tcPr>
            <w:tcW w:w="1238" w:type="dxa"/>
            <w:shd w:val="clear" w:color="auto" w:fill="auto"/>
            <w:vAlign w:val="center"/>
          </w:tcPr>
          <w:p w14:paraId="0DC80878"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4DF9A05C"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4C0377" w:rsidRPr="00CA1C46" w14:paraId="09A4CC5D" w14:textId="77777777" w:rsidTr="00D23DC8">
        <w:trPr>
          <w:trHeight w:val="414"/>
        </w:trPr>
        <w:tc>
          <w:tcPr>
            <w:tcW w:w="3496" w:type="dxa"/>
            <w:shd w:val="clear" w:color="auto" w:fill="auto"/>
            <w:vAlign w:val="bottom"/>
          </w:tcPr>
          <w:p w14:paraId="4DDDBE73" w14:textId="77777777" w:rsidR="004C0377" w:rsidRPr="00CA1C46" w:rsidRDefault="004C0377" w:rsidP="007E663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4EE0182B" w14:textId="77777777" w:rsidR="004C0377" w:rsidRPr="00CA1C46" w:rsidRDefault="004C0377" w:rsidP="007E6636">
            <w:pPr>
              <w:spacing w:after="0" w:line="240" w:lineRule="auto"/>
              <w:rPr>
                <w:rFonts w:eastAsia="Times New Roman"/>
              </w:rPr>
            </w:pPr>
          </w:p>
        </w:tc>
        <w:tc>
          <w:tcPr>
            <w:tcW w:w="1238" w:type="dxa"/>
            <w:shd w:val="clear" w:color="auto" w:fill="auto"/>
            <w:vAlign w:val="center"/>
          </w:tcPr>
          <w:p w14:paraId="060C1406"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1868DAF6"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4C0377" w:rsidRPr="00CA1C46" w14:paraId="7B862817" w14:textId="77777777" w:rsidTr="00D23DC8">
        <w:trPr>
          <w:trHeight w:val="414"/>
        </w:trPr>
        <w:tc>
          <w:tcPr>
            <w:tcW w:w="3496" w:type="dxa"/>
            <w:shd w:val="clear" w:color="auto" w:fill="auto"/>
            <w:vAlign w:val="bottom"/>
          </w:tcPr>
          <w:p w14:paraId="1240B9B8" w14:textId="77777777" w:rsidR="004C0377" w:rsidRPr="00CA1C46" w:rsidRDefault="004C0377" w:rsidP="007E663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58218895" w14:textId="77777777" w:rsidR="004C0377" w:rsidRPr="00CA1C46" w:rsidRDefault="004C0377" w:rsidP="007E6636">
            <w:pPr>
              <w:spacing w:after="0" w:line="240" w:lineRule="auto"/>
              <w:rPr>
                <w:rFonts w:eastAsia="Times New Roman"/>
              </w:rPr>
            </w:pPr>
          </w:p>
        </w:tc>
        <w:tc>
          <w:tcPr>
            <w:tcW w:w="1238" w:type="dxa"/>
            <w:shd w:val="clear" w:color="auto" w:fill="auto"/>
            <w:vAlign w:val="center"/>
          </w:tcPr>
          <w:p w14:paraId="19819393"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1B0720E8"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4C0377" w:rsidRPr="00CA1C46" w14:paraId="40E36549" w14:textId="77777777" w:rsidTr="00D23DC8">
        <w:trPr>
          <w:trHeight w:val="414"/>
        </w:trPr>
        <w:tc>
          <w:tcPr>
            <w:tcW w:w="3496" w:type="dxa"/>
            <w:shd w:val="clear" w:color="auto" w:fill="auto"/>
            <w:vAlign w:val="bottom"/>
          </w:tcPr>
          <w:p w14:paraId="64BCE2F4" w14:textId="77777777" w:rsidR="004C0377" w:rsidRPr="00CA1C46" w:rsidRDefault="004C0377" w:rsidP="007E663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3D5B9A5C" w14:textId="77777777" w:rsidR="004C0377" w:rsidRPr="00CA1C46" w:rsidRDefault="004C0377" w:rsidP="007E6636">
            <w:pPr>
              <w:spacing w:after="0" w:line="240" w:lineRule="auto"/>
              <w:rPr>
                <w:rFonts w:eastAsia="Times New Roman"/>
              </w:rPr>
            </w:pPr>
          </w:p>
        </w:tc>
        <w:tc>
          <w:tcPr>
            <w:tcW w:w="1238" w:type="dxa"/>
            <w:shd w:val="clear" w:color="auto" w:fill="auto"/>
            <w:vAlign w:val="center"/>
          </w:tcPr>
          <w:p w14:paraId="7E3D8E97"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1A942886"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4C0377" w:rsidRPr="00CA1C46" w14:paraId="61F7B681" w14:textId="77777777" w:rsidTr="00D23DC8">
        <w:trPr>
          <w:trHeight w:val="414"/>
        </w:trPr>
        <w:tc>
          <w:tcPr>
            <w:tcW w:w="3496" w:type="dxa"/>
            <w:shd w:val="clear" w:color="auto" w:fill="auto"/>
            <w:vAlign w:val="bottom"/>
          </w:tcPr>
          <w:p w14:paraId="1A84DA67" w14:textId="77777777" w:rsidR="004C0377" w:rsidRPr="00CA1C46" w:rsidRDefault="004C0377" w:rsidP="007E663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75BB5EB5" w14:textId="77777777" w:rsidR="004C0377" w:rsidRPr="00CA1C46" w:rsidRDefault="004C0377" w:rsidP="007E6636">
            <w:pPr>
              <w:spacing w:after="0" w:line="240" w:lineRule="auto"/>
              <w:rPr>
                <w:rFonts w:eastAsia="Times New Roman"/>
              </w:rPr>
            </w:pPr>
          </w:p>
        </w:tc>
        <w:tc>
          <w:tcPr>
            <w:tcW w:w="1238" w:type="dxa"/>
            <w:shd w:val="clear" w:color="auto" w:fill="auto"/>
            <w:vAlign w:val="center"/>
          </w:tcPr>
          <w:p w14:paraId="302D35EC"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517A756D"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4C0377" w:rsidRPr="00CA1C46" w14:paraId="16448C0C" w14:textId="77777777" w:rsidTr="00D23DC8">
        <w:trPr>
          <w:trHeight w:val="414"/>
        </w:trPr>
        <w:tc>
          <w:tcPr>
            <w:tcW w:w="3496" w:type="dxa"/>
            <w:shd w:val="clear" w:color="auto" w:fill="auto"/>
            <w:vAlign w:val="bottom"/>
          </w:tcPr>
          <w:p w14:paraId="77215FE2" w14:textId="77777777" w:rsidR="004C0377" w:rsidRPr="00CA1C46" w:rsidRDefault="004C0377" w:rsidP="007E663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566845F4" w14:textId="77777777" w:rsidR="004C0377" w:rsidRPr="00CA1C46" w:rsidRDefault="004C0377" w:rsidP="007E6636">
            <w:pPr>
              <w:spacing w:after="0" w:line="240" w:lineRule="auto"/>
              <w:rPr>
                <w:rFonts w:eastAsia="Times New Roman"/>
              </w:rPr>
            </w:pPr>
          </w:p>
        </w:tc>
        <w:tc>
          <w:tcPr>
            <w:tcW w:w="1238" w:type="dxa"/>
            <w:shd w:val="clear" w:color="auto" w:fill="auto"/>
            <w:vAlign w:val="center"/>
          </w:tcPr>
          <w:p w14:paraId="79508E5C"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22724EC4"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bl>
    <w:p w14:paraId="5EBD6FD7" w14:textId="77777777" w:rsidR="001C1AD8" w:rsidRPr="005C3B86" w:rsidRDefault="001C1AD8" w:rsidP="00025BC5">
      <w:pPr>
        <w:spacing w:line="240" w:lineRule="auto"/>
        <w:jc w:val="both"/>
        <w:rPr>
          <w:rFonts w:cs="Arial"/>
        </w:rPr>
      </w:pPr>
    </w:p>
    <w:sectPr w:rsidR="001C1AD8" w:rsidRPr="005C3B86" w:rsidSect="006228DE">
      <w:headerReference w:type="default" r:id="rId15"/>
      <w:footerReference w:type="default" r:id="rId16"/>
      <w:type w:val="continuous"/>
      <w:pgSz w:w="12240" w:h="15840"/>
      <w:pgMar w:top="1836" w:right="1440" w:bottom="1440" w:left="1440" w:header="63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9586F" w14:textId="77777777" w:rsidR="00FB7596" w:rsidRDefault="00FB7596" w:rsidP="00087560">
      <w:pPr>
        <w:spacing w:after="0" w:line="240" w:lineRule="auto"/>
      </w:pPr>
      <w:r>
        <w:separator/>
      </w:r>
    </w:p>
  </w:endnote>
  <w:endnote w:type="continuationSeparator" w:id="0">
    <w:p w14:paraId="264A135D" w14:textId="77777777" w:rsidR="00FB7596" w:rsidRDefault="00FB7596" w:rsidP="0008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F4F60" w14:textId="77777777" w:rsidR="00FB7596" w:rsidRDefault="00FB7596" w:rsidP="00F4522F">
    <w:pPr>
      <w:tabs>
        <w:tab w:val="right" w:pos="9360"/>
      </w:tabs>
      <w:spacing w:after="0" w:line="240" w:lineRule="auto"/>
      <w:ind w:right="-720"/>
      <w:rPr>
        <w:rFonts w:eastAsia="Times New Roman" w:cs="Arial"/>
        <w:color w:val="A6A6A6"/>
        <w:sz w:val="20"/>
        <w:szCs w:val="24"/>
        <w:lang w:eastAsia="x-none"/>
      </w:rPr>
    </w:pPr>
  </w:p>
  <w:p w14:paraId="4364D125" w14:textId="21614183" w:rsidR="00FB7596" w:rsidRDefault="00FB7596" w:rsidP="00F4522F">
    <w:pPr>
      <w:tabs>
        <w:tab w:val="right" w:pos="9360"/>
      </w:tabs>
      <w:spacing w:after="0" w:line="240" w:lineRule="auto"/>
      <w:ind w:right="-720"/>
      <w:rPr>
        <w:rFonts w:eastAsia="Times New Roman" w:cs="Arial"/>
        <w:color w:val="A6A6A6"/>
        <w:sz w:val="20"/>
        <w:szCs w:val="24"/>
        <w:lang w:eastAsia="x-none"/>
      </w:rPr>
    </w:pPr>
    <w:r w:rsidRPr="00EB59C4">
      <w:rPr>
        <w:rFonts w:eastAsia="Times New Roman" w:cs="Arial"/>
        <w:color w:val="A6A6A6"/>
        <w:sz w:val="20"/>
        <w:szCs w:val="24"/>
        <w:lang w:eastAsia="x-none"/>
      </w:rPr>
      <w:t xml:space="preserve">SOP </w:t>
    </w:r>
    <w:r>
      <w:rPr>
        <w:rFonts w:eastAsia="Times New Roman" w:cs="Arial"/>
        <w:color w:val="A6A6A6"/>
        <w:sz w:val="20"/>
        <w:szCs w:val="24"/>
        <w:lang w:eastAsia="x-none"/>
      </w:rPr>
      <w:t xml:space="preserve">– </w:t>
    </w:r>
    <w:r w:rsidR="000A780C">
      <w:rPr>
        <w:rFonts w:eastAsia="Times New Roman" w:cs="Arial"/>
        <w:color w:val="A6A6A6"/>
        <w:sz w:val="20"/>
        <w:szCs w:val="24"/>
        <w:lang w:eastAsia="x-none"/>
      </w:rPr>
      <w:t>XXX</w:t>
    </w:r>
    <w:r>
      <w:rPr>
        <w:rFonts w:eastAsia="Times New Roman" w:cs="Arial"/>
        <w:color w:val="A6A6A6"/>
        <w:sz w:val="20"/>
        <w:szCs w:val="24"/>
        <w:lang w:eastAsia="x-none"/>
      </w:rPr>
      <w:tab/>
    </w:r>
    <w:r w:rsidRPr="00DB0185">
      <w:rPr>
        <w:rFonts w:eastAsia="Times New Roman" w:cs="Arial"/>
        <w:color w:val="A6A6A6"/>
        <w:sz w:val="20"/>
        <w:szCs w:val="24"/>
        <w:lang w:eastAsia="x-none"/>
      </w:rPr>
      <w:t xml:space="preserve"> </w:t>
    </w:r>
    <w:r w:rsidR="00E44759">
      <w:rPr>
        <w:rFonts w:eastAsia="Times New Roman" w:cs="Arial"/>
        <w:color w:val="A6A6A6"/>
        <w:sz w:val="20"/>
        <w:szCs w:val="24"/>
        <w:lang w:eastAsia="x-none"/>
      </w:rPr>
      <w:t>v1.1</w:t>
    </w:r>
  </w:p>
  <w:p w14:paraId="0DB845EC" w14:textId="7A3A2B2E" w:rsidR="00FB7596" w:rsidRPr="00B00C47" w:rsidRDefault="00FB7596" w:rsidP="00F4522F">
    <w:pPr>
      <w:tabs>
        <w:tab w:val="right" w:pos="9360"/>
      </w:tabs>
      <w:spacing w:after="0" w:line="240" w:lineRule="auto"/>
      <w:ind w:right="-720"/>
      <w:rPr>
        <w:rFonts w:eastAsia="Times New Roman" w:cs="Arial"/>
        <w:color w:val="A6A6A6"/>
        <w:sz w:val="20"/>
        <w:szCs w:val="24"/>
        <w:lang w:eastAsia="x-none"/>
      </w:rPr>
    </w:pPr>
    <w:r>
      <w:rPr>
        <w:rFonts w:eastAsia="Times New Roman" w:cs="Arial"/>
        <w:color w:val="A6A6A6"/>
        <w:sz w:val="20"/>
        <w:szCs w:val="24"/>
        <w:lang w:eastAsia="x-none"/>
      </w:rPr>
      <w:t>SAN JOSE STATE UNIVERSITY</w:t>
    </w:r>
    <w:r>
      <w:rPr>
        <w:rFonts w:eastAsia="Times New Roman" w:cs="Arial"/>
        <w:color w:val="A6A6A6"/>
        <w:sz w:val="20"/>
        <w:szCs w:val="24"/>
        <w:lang w:eastAsia="x-none"/>
      </w:rPr>
      <w:tab/>
    </w:r>
    <w:r w:rsidRPr="00B00C47">
      <w:rPr>
        <w:rFonts w:eastAsia="Times New Roman" w:cs="Arial"/>
        <w:noProof/>
        <w:color w:val="A6A6A6"/>
        <w:sz w:val="20"/>
        <w:szCs w:val="24"/>
        <w:lang w:eastAsia="x-none"/>
      </w:rPr>
      <w:t xml:space="preserve">Page </w:t>
    </w:r>
    <w:r w:rsidRPr="00B00C47">
      <w:rPr>
        <w:rFonts w:eastAsia="Times New Roman" w:cs="Arial"/>
        <w:b/>
        <w:noProof/>
        <w:color w:val="A6A6A6"/>
        <w:sz w:val="20"/>
        <w:szCs w:val="24"/>
        <w:lang w:eastAsia="x-none"/>
      </w:rPr>
      <w:fldChar w:fldCharType="begin"/>
    </w:r>
    <w:r w:rsidRPr="00B00C47">
      <w:rPr>
        <w:rFonts w:eastAsia="Times New Roman" w:cs="Arial"/>
        <w:b/>
        <w:noProof/>
        <w:color w:val="A6A6A6"/>
        <w:sz w:val="20"/>
        <w:szCs w:val="24"/>
        <w:lang w:eastAsia="x-none"/>
      </w:rPr>
      <w:instrText xml:space="preserve"> PAGE  \* Arabic  \* MERGEFORMAT </w:instrText>
    </w:r>
    <w:r w:rsidRPr="00B00C47">
      <w:rPr>
        <w:rFonts w:eastAsia="Times New Roman" w:cs="Arial"/>
        <w:b/>
        <w:noProof/>
        <w:color w:val="A6A6A6"/>
        <w:sz w:val="20"/>
        <w:szCs w:val="24"/>
        <w:lang w:eastAsia="x-none"/>
      </w:rPr>
      <w:fldChar w:fldCharType="separate"/>
    </w:r>
    <w:r w:rsidR="00E44759">
      <w:rPr>
        <w:rFonts w:eastAsia="Times New Roman" w:cs="Arial"/>
        <w:b/>
        <w:noProof/>
        <w:color w:val="A6A6A6"/>
        <w:sz w:val="20"/>
        <w:szCs w:val="24"/>
        <w:lang w:eastAsia="x-none"/>
      </w:rPr>
      <w:t>6</w:t>
    </w:r>
    <w:r w:rsidRPr="00B00C47">
      <w:rPr>
        <w:rFonts w:eastAsia="Times New Roman" w:cs="Arial"/>
        <w:b/>
        <w:noProof/>
        <w:color w:val="A6A6A6"/>
        <w:sz w:val="20"/>
        <w:szCs w:val="24"/>
        <w:lang w:eastAsia="x-none"/>
      </w:rPr>
      <w:fldChar w:fldCharType="end"/>
    </w:r>
    <w:r w:rsidRPr="00B00C47">
      <w:rPr>
        <w:rFonts w:eastAsia="Times New Roman" w:cs="Arial"/>
        <w:noProof/>
        <w:color w:val="A6A6A6"/>
        <w:sz w:val="20"/>
        <w:szCs w:val="24"/>
        <w:lang w:eastAsia="x-none"/>
      </w:rPr>
      <w:t xml:space="preserve"> of </w:t>
    </w:r>
    <w:r w:rsidRPr="00B00C47">
      <w:rPr>
        <w:rFonts w:eastAsia="Times New Roman" w:cs="Arial"/>
        <w:b/>
        <w:noProof/>
        <w:color w:val="A6A6A6"/>
        <w:sz w:val="20"/>
        <w:szCs w:val="24"/>
        <w:lang w:eastAsia="x-none"/>
      </w:rPr>
      <w:fldChar w:fldCharType="begin"/>
    </w:r>
    <w:r w:rsidRPr="00B00C47">
      <w:rPr>
        <w:rFonts w:eastAsia="Times New Roman" w:cs="Arial"/>
        <w:b/>
        <w:noProof/>
        <w:color w:val="A6A6A6"/>
        <w:sz w:val="20"/>
        <w:szCs w:val="24"/>
        <w:lang w:eastAsia="x-none"/>
      </w:rPr>
      <w:instrText xml:space="preserve"> NUMPAGES  \* Arabic  \* MERGEFORMAT </w:instrText>
    </w:r>
    <w:r w:rsidRPr="00B00C47">
      <w:rPr>
        <w:rFonts w:eastAsia="Times New Roman" w:cs="Arial"/>
        <w:b/>
        <w:noProof/>
        <w:color w:val="A6A6A6"/>
        <w:sz w:val="20"/>
        <w:szCs w:val="24"/>
        <w:lang w:eastAsia="x-none"/>
      </w:rPr>
      <w:fldChar w:fldCharType="separate"/>
    </w:r>
    <w:r w:rsidR="00E44759">
      <w:rPr>
        <w:rFonts w:eastAsia="Times New Roman" w:cs="Arial"/>
        <w:b/>
        <w:noProof/>
        <w:color w:val="A6A6A6"/>
        <w:sz w:val="20"/>
        <w:szCs w:val="24"/>
        <w:lang w:eastAsia="x-none"/>
      </w:rPr>
      <w:t>6</w:t>
    </w:r>
    <w:r w:rsidRPr="00B00C47">
      <w:rPr>
        <w:rFonts w:eastAsia="Times New Roman" w:cs="Arial"/>
        <w:b/>
        <w:noProof/>
        <w:color w:val="A6A6A6"/>
        <w:sz w:val="20"/>
        <w:szCs w:val="24"/>
        <w:lang w:eastAsia="x-none"/>
      </w:rPr>
      <w:fldChar w:fldCharType="end"/>
    </w:r>
  </w:p>
  <w:p w14:paraId="715F26A1" w14:textId="77777777" w:rsidR="00FB7596" w:rsidRPr="004A2220" w:rsidRDefault="00FB7596" w:rsidP="005C3B86">
    <w:pPr>
      <w:pStyle w:val="Footer"/>
      <w:ind w:right="-720"/>
      <w:jc w:val="right"/>
      <w:rPr>
        <w:rFonts w:ascii="Calibri" w:hAnsi="Calibri" w:cs="Arial"/>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25ABF" w14:textId="77777777" w:rsidR="00FB7596" w:rsidRDefault="00FB7596" w:rsidP="00087560">
      <w:pPr>
        <w:spacing w:after="0" w:line="240" w:lineRule="auto"/>
      </w:pPr>
      <w:r>
        <w:separator/>
      </w:r>
    </w:p>
  </w:footnote>
  <w:footnote w:type="continuationSeparator" w:id="0">
    <w:p w14:paraId="3136F822" w14:textId="77777777" w:rsidR="00FB7596" w:rsidRDefault="00FB7596" w:rsidP="00087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120A6" w14:textId="34A8CA36" w:rsidR="00FB7596" w:rsidRDefault="00FB7596" w:rsidP="00C27D84">
    <w:pPr>
      <w:pStyle w:val="Header"/>
      <w:ind w:left="-720"/>
    </w:pPr>
    <w:r>
      <w:rPr>
        <w:noProof/>
        <w:sz w:val="32"/>
        <w:szCs w:val="32"/>
        <w:lang w:val="en-US" w:eastAsia="en-US"/>
      </w:rPr>
      <w:drawing>
        <wp:anchor distT="0" distB="0" distL="114300" distR="114300" simplePos="0" relativeHeight="251659264" behindDoc="1" locked="0" layoutInCell="1" allowOverlap="1" wp14:anchorId="4A6241B3" wp14:editId="367F3FD4">
          <wp:simplePos x="0" y="0"/>
          <wp:positionH relativeFrom="column">
            <wp:posOffset>0</wp:posOffset>
          </wp:positionH>
          <wp:positionV relativeFrom="paragraph">
            <wp:posOffset>0</wp:posOffset>
          </wp:positionV>
          <wp:extent cx="2296685" cy="428625"/>
          <wp:effectExtent l="0" t="0" r="889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7504" cy="42877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2D5"/>
    <w:multiLevelType w:val="hybridMultilevel"/>
    <w:tmpl w:val="7F7AF2E8"/>
    <w:lvl w:ilvl="0" w:tplc="F32EAAE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A7C35"/>
    <w:multiLevelType w:val="hybridMultilevel"/>
    <w:tmpl w:val="C442A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7A0C5D"/>
    <w:multiLevelType w:val="hybridMultilevel"/>
    <w:tmpl w:val="0BE821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D7052D"/>
    <w:multiLevelType w:val="hybridMultilevel"/>
    <w:tmpl w:val="276CB6A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15:restartNumberingAfterBreak="0">
    <w:nsid w:val="058D108A"/>
    <w:multiLevelType w:val="hybridMultilevel"/>
    <w:tmpl w:val="85D6E52C"/>
    <w:lvl w:ilvl="0" w:tplc="04090019">
      <w:start w:val="1"/>
      <w:numFmt w:val="lowerLetter"/>
      <w:lvlText w:val="%1."/>
      <w:lvlJc w:val="left"/>
      <w:pPr>
        <w:ind w:left="1095" w:hanging="375"/>
      </w:pPr>
      <w:rPr>
        <w:rFonts w:hint="default"/>
        <w:b/>
      </w:rPr>
    </w:lvl>
    <w:lvl w:ilvl="1" w:tplc="04090019">
      <w:start w:val="1"/>
      <w:numFmt w:val="lowerLetter"/>
      <w:lvlText w:val="%2."/>
      <w:lvlJc w:val="left"/>
      <w:pPr>
        <w:ind w:left="1845" w:hanging="405"/>
      </w:pPr>
      <w:rPr>
        <w:rFonts w:hint="default"/>
      </w:rPr>
    </w:lvl>
    <w:lvl w:ilvl="2" w:tplc="68F298D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4D6384"/>
    <w:multiLevelType w:val="hybridMultilevel"/>
    <w:tmpl w:val="BEAA2498"/>
    <w:lvl w:ilvl="0" w:tplc="4170E8F2">
      <w:start w:val="4"/>
      <w:numFmt w:val="lowerLetter"/>
      <w:lvlText w:val="%1."/>
      <w:lvlJc w:val="left"/>
      <w:pPr>
        <w:ind w:left="144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321682"/>
    <w:multiLevelType w:val="hybridMultilevel"/>
    <w:tmpl w:val="3C723E6E"/>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 w15:restartNumberingAfterBreak="0">
    <w:nsid w:val="10472460"/>
    <w:multiLevelType w:val="hybridMultilevel"/>
    <w:tmpl w:val="52027D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07347"/>
    <w:multiLevelType w:val="hybridMultilevel"/>
    <w:tmpl w:val="71CAE0A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EF1266"/>
    <w:multiLevelType w:val="hybridMultilevel"/>
    <w:tmpl w:val="07FCD184"/>
    <w:lvl w:ilvl="0" w:tplc="5E66E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6C6853"/>
    <w:multiLevelType w:val="hybridMultilevel"/>
    <w:tmpl w:val="276CB6A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 w15:restartNumberingAfterBreak="0">
    <w:nsid w:val="1F8B40D8"/>
    <w:multiLevelType w:val="hybridMultilevel"/>
    <w:tmpl w:val="9FA4D9E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2" w15:restartNumberingAfterBreak="0">
    <w:nsid w:val="243B2EE9"/>
    <w:multiLevelType w:val="hybridMultilevel"/>
    <w:tmpl w:val="9FA4D9E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3" w15:restartNumberingAfterBreak="0">
    <w:nsid w:val="2A3565FF"/>
    <w:multiLevelType w:val="hybridMultilevel"/>
    <w:tmpl w:val="730AB51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7F341F"/>
    <w:multiLevelType w:val="hybridMultilevel"/>
    <w:tmpl w:val="94F024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04234C"/>
    <w:multiLevelType w:val="hybridMultilevel"/>
    <w:tmpl w:val="C97A034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4F6E70"/>
    <w:multiLevelType w:val="hybridMultilevel"/>
    <w:tmpl w:val="19E27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4556CC0"/>
    <w:multiLevelType w:val="hybridMultilevel"/>
    <w:tmpl w:val="ACEC5E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EF5FD4"/>
    <w:multiLevelType w:val="hybridMultilevel"/>
    <w:tmpl w:val="62EEB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504B0D"/>
    <w:multiLevelType w:val="hybridMultilevel"/>
    <w:tmpl w:val="10224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C6F18"/>
    <w:multiLevelType w:val="hybridMultilevel"/>
    <w:tmpl w:val="B7FA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F10643"/>
    <w:multiLevelType w:val="hybridMultilevel"/>
    <w:tmpl w:val="2AEE3874"/>
    <w:lvl w:ilvl="0" w:tplc="04208CD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0601FD"/>
    <w:multiLevelType w:val="hybridMultilevel"/>
    <w:tmpl w:val="49A81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B15A97"/>
    <w:multiLevelType w:val="hybridMultilevel"/>
    <w:tmpl w:val="44CA7B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7A126C"/>
    <w:multiLevelType w:val="hybridMultilevel"/>
    <w:tmpl w:val="F6E08DB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3A1640"/>
    <w:multiLevelType w:val="hybridMultilevel"/>
    <w:tmpl w:val="9FD8B820"/>
    <w:lvl w:ilvl="0" w:tplc="66262B68">
      <w:start w:val="1"/>
      <w:numFmt w:val="decimal"/>
      <w:lvlText w:val="%1."/>
      <w:lvlJc w:val="left"/>
      <w:pPr>
        <w:ind w:left="735" w:hanging="375"/>
      </w:pPr>
      <w:rPr>
        <w:rFonts w:hint="default"/>
        <w:b/>
      </w:rPr>
    </w:lvl>
    <w:lvl w:ilvl="1" w:tplc="04090019">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4B2E2B"/>
    <w:multiLevelType w:val="hybridMultilevel"/>
    <w:tmpl w:val="BCC0A122"/>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7" w15:restartNumberingAfterBreak="0">
    <w:nsid w:val="4FE952C2"/>
    <w:multiLevelType w:val="hybridMultilevel"/>
    <w:tmpl w:val="65FCE57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07A2260"/>
    <w:multiLevelType w:val="hybridMultilevel"/>
    <w:tmpl w:val="C1684686"/>
    <w:lvl w:ilvl="0" w:tplc="92348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AC7E5A"/>
    <w:multiLevelType w:val="hybridMultilevel"/>
    <w:tmpl w:val="41363CE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536137"/>
    <w:multiLevelType w:val="hybridMultilevel"/>
    <w:tmpl w:val="6D4EBC2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1B66BB"/>
    <w:multiLevelType w:val="hybridMultilevel"/>
    <w:tmpl w:val="C9CC2E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72F76EA"/>
    <w:multiLevelType w:val="hybridMultilevel"/>
    <w:tmpl w:val="6008A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7CF66E5"/>
    <w:multiLevelType w:val="hybridMultilevel"/>
    <w:tmpl w:val="D2A6A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DF6C27"/>
    <w:multiLevelType w:val="hybridMultilevel"/>
    <w:tmpl w:val="B880BE3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C002E73"/>
    <w:multiLevelType w:val="hybridMultilevel"/>
    <w:tmpl w:val="5F9E98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C2E214C"/>
    <w:multiLevelType w:val="hybridMultilevel"/>
    <w:tmpl w:val="A734E59C"/>
    <w:lvl w:ilvl="0" w:tplc="5840FF5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F976AA0"/>
    <w:multiLevelType w:val="hybridMultilevel"/>
    <w:tmpl w:val="BFBE75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03B09A5"/>
    <w:multiLevelType w:val="hybridMultilevel"/>
    <w:tmpl w:val="8D14E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E44F06"/>
    <w:multiLevelType w:val="hybridMultilevel"/>
    <w:tmpl w:val="78A01E06"/>
    <w:lvl w:ilvl="0" w:tplc="3EA232DE">
      <w:start w:val="1"/>
      <w:numFmt w:val="decimal"/>
      <w:lvlText w:val="%1."/>
      <w:lvlJc w:val="left"/>
      <w:pPr>
        <w:ind w:left="1080" w:hanging="360"/>
      </w:pPr>
      <w:rPr>
        <w:b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89320A2"/>
    <w:multiLevelType w:val="hybridMultilevel"/>
    <w:tmpl w:val="AA644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080904"/>
    <w:multiLevelType w:val="hybridMultilevel"/>
    <w:tmpl w:val="09B820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4864E6"/>
    <w:multiLevelType w:val="hybridMultilevel"/>
    <w:tmpl w:val="5C0CD662"/>
    <w:lvl w:ilvl="0" w:tplc="1F404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065A1D"/>
    <w:multiLevelType w:val="hybridMultilevel"/>
    <w:tmpl w:val="B6C89C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775F42A6"/>
    <w:multiLevelType w:val="hybridMultilevel"/>
    <w:tmpl w:val="36AA7F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A752CDE"/>
    <w:multiLevelType w:val="hybridMultilevel"/>
    <w:tmpl w:val="D314374C"/>
    <w:lvl w:ilvl="0" w:tplc="04090011">
      <w:start w:val="1"/>
      <w:numFmt w:val="decimal"/>
      <w:lvlText w:val="%1)"/>
      <w:lvlJc w:val="left"/>
      <w:pPr>
        <w:ind w:left="735" w:hanging="375"/>
      </w:pPr>
      <w:rPr>
        <w:rFonts w:hint="default"/>
        <w:b/>
      </w:rPr>
    </w:lvl>
    <w:lvl w:ilvl="1" w:tplc="A4C83A6A">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706DBB"/>
    <w:multiLevelType w:val="hybridMultilevel"/>
    <w:tmpl w:val="2A2C3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42"/>
  </w:num>
  <w:num w:numId="3">
    <w:abstractNumId w:val="7"/>
  </w:num>
  <w:num w:numId="4">
    <w:abstractNumId w:val="36"/>
  </w:num>
  <w:num w:numId="5">
    <w:abstractNumId w:val="38"/>
  </w:num>
  <w:num w:numId="6">
    <w:abstractNumId w:val="25"/>
  </w:num>
  <w:num w:numId="7">
    <w:abstractNumId w:val="5"/>
  </w:num>
  <w:num w:numId="8">
    <w:abstractNumId w:val="4"/>
  </w:num>
  <w:num w:numId="9">
    <w:abstractNumId w:val="9"/>
  </w:num>
  <w:num w:numId="10">
    <w:abstractNumId w:val="0"/>
  </w:num>
  <w:num w:numId="11">
    <w:abstractNumId w:val="13"/>
  </w:num>
  <w:num w:numId="12">
    <w:abstractNumId w:val="17"/>
  </w:num>
  <w:num w:numId="13">
    <w:abstractNumId w:val="14"/>
  </w:num>
  <w:num w:numId="14">
    <w:abstractNumId w:val="12"/>
  </w:num>
  <w:num w:numId="15">
    <w:abstractNumId w:val="10"/>
  </w:num>
  <w:num w:numId="16">
    <w:abstractNumId w:val="3"/>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5"/>
  </w:num>
  <w:num w:numId="23">
    <w:abstractNumId w:val="2"/>
  </w:num>
  <w:num w:numId="24">
    <w:abstractNumId w:val="33"/>
  </w:num>
  <w:num w:numId="25">
    <w:abstractNumId w:val="11"/>
  </w:num>
  <w:num w:numId="26">
    <w:abstractNumId w:val="6"/>
  </w:num>
  <w:num w:numId="27">
    <w:abstractNumId w:val="26"/>
  </w:num>
  <w:num w:numId="28">
    <w:abstractNumId w:val="41"/>
  </w:num>
  <w:num w:numId="29">
    <w:abstractNumId w:val="29"/>
  </w:num>
  <w:num w:numId="30">
    <w:abstractNumId w:val="21"/>
  </w:num>
  <w:num w:numId="31">
    <w:abstractNumId w:val="20"/>
  </w:num>
  <w:num w:numId="32">
    <w:abstractNumId w:val="40"/>
  </w:num>
  <w:num w:numId="33">
    <w:abstractNumId w:val="46"/>
  </w:num>
  <w:num w:numId="34">
    <w:abstractNumId w:val="44"/>
  </w:num>
  <w:num w:numId="35">
    <w:abstractNumId w:val="22"/>
  </w:num>
  <w:num w:numId="36">
    <w:abstractNumId w:val="39"/>
  </w:num>
  <w:num w:numId="37">
    <w:abstractNumId w:val="37"/>
  </w:num>
  <w:num w:numId="38">
    <w:abstractNumId w:val="28"/>
  </w:num>
  <w:num w:numId="39">
    <w:abstractNumId w:val="30"/>
  </w:num>
  <w:num w:numId="40">
    <w:abstractNumId w:val="23"/>
  </w:num>
  <w:num w:numId="41">
    <w:abstractNumId w:val="18"/>
  </w:num>
  <w:num w:numId="42">
    <w:abstractNumId w:val="27"/>
  </w:num>
  <w:num w:numId="43">
    <w:abstractNumId w:val="8"/>
  </w:num>
  <w:num w:numId="44">
    <w:abstractNumId w:val="34"/>
  </w:num>
  <w:num w:numId="45">
    <w:abstractNumId w:val="31"/>
  </w:num>
  <w:num w:numId="46">
    <w:abstractNumId w:val="24"/>
  </w:num>
  <w:num w:numId="4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A4"/>
    <w:rsid w:val="00001B81"/>
    <w:rsid w:val="000034D2"/>
    <w:rsid w:val="00003FAD"/>
    <w:rsid w:val="0000698F"/>
    <w:rsid w:val="00006B78"/>
    <w:rsid w:val="00012EC3"/>
    <w:rsid w:val="00015BF5"/>
    <w:rsid w:val="00016909"/>
    <w:rsid w:val="00017BC4"/>
    <w:rsid w:val="000221BC"/>
    <w:rsid w:val="0002469C"/>
    <w:rsid w:val="00025BC5"/>
    <w:rsid w:val="000352F0"/>
    <w:rsid w:val="00036129"/>
    <w:rsid w:val="0003761F"/>
    <w:rsid w:val="00040391"/>
    <w:rsid w:val="00041598"/>
    <w:rsid w:val="00045896"/>
    <w:rsid w:val="0005484B"/>
    <w:rsid w:val="0006506E"/>
    <w:rsid w:val="00076ED2"/>
    <w:rsid w:val="0008152F"/>
    <w:rsid w:val="00081A3E"/>
    <w:rsid w:val="00084556"/>
    <w:rsid w:val="00087560"/>
    <w:rsid w:val="000918A2"/>
    <w:rsid w:val="00092A32"/>
    <w:rsid w:val="000A38E9"/>
    <w:rsid w:val="000A72B3"/>
    <w:rsid w:val="000A780C"/>
    <w:rsid w:val="000B63BD"/>
    <w:rsid w:val="000C084C"/>
    <w:rsid w:val="000C3C1D"/>
    <w:rsid w:val="000C679F"/>
    <w:rsid w:val="000D2AF0"/>
    <w:rsid w:val="000D3817"/>
    <w:rsid w:val="000E18FD"/>
    <w:rsid w:val="000E1E3E"/>
    <w:rsid w:val="000F5247"/>
    <w:rsid w:val="000F63D1"/>
    <w:rsid w:val="0010320D"/>
    <w:rsid w:val="001073A4"/>
    <w:rsid w:val="001154FB"/>
    <w:rsid w:val="00116DCB"/>
    <w:rsid w:val="00123CDC"/>
    <w:rsid w:val="00126778"/>
    <w:rsid w:val="00131E04"/>
    <w:rsid w:val="001337FA"/>
    <w:rsid w:val="001357E2"/>
    <w:rsid w:val="00135A70"/>
    <w:rsid w:val="00143957"/>
    <w:rsid w:val="00145FF0"/>
    <w:rsid w:val="00146858"/>
    <w:rsid w:val="0014718A"/>
    <w:rsid w:val="001500EE"/>
    <w:rsid w:val="001519D6"/>
    <w:rsid w:val="00152DF1"/>
    <w:rsid w:val="001534F3"/>
    <w:rsid w:val="00153A12"/>
    <w:rsid w:val="00163BE1"/>
    <w:rsid w:val="0017182A"/>
    <w:rsid w:val="00173448"/>
    <w:rsid w:val="0017551B"/>
    <w:rsid w:val="0017726A"/>
    <w:rsid w:val="001776F2"/>
    <w:rsid w:val="00182AEA"/>
    <w:rsid w:val="00183991"/>
    <w:rsid w:val="00186389"/>
    <w:rsid w:val="00186622"/>
    <w:rsid w:val="00194EA2"/>
    <w:rsid w:val="00195174"/>
    <w:rsid w:val="00196CB4"/>
    <w:rsid w:val="00197E0A"/>
    <w:rsid w:val="001A3888"/>
    <w:rsid w:val="001C1AD8"/>
    <w:rsid w:val="001D1F03"/>
    <w:rsid w:val="001D2ACD"/>
    <w:rsid w:val="001D4EEC"/>
    <w:rsid w:val="001D7460"/>
    <w:rsid w:val="001E0DB4"/>
    <w:rsid w:val="001E135F"/>
    <w:rsid w:val="001E1D65"/>
    <w:rsid w:val="001E26B7"/>
    <w:rsid w:val="001E76AD"/>
    <w:rsid w:val="001F6136"/>
    <w:rsid w:val="002046AD"/>
    <w:rsid w:val="002059E0"/>
    <w:rsid w:val="002147DD"/>
    <w:rsid w:val="00214D7C"/>
    <w:rsid w:val="00215DF9"/>
    <w:rsid w:val="00221273"/>
    <w:rsid w:val="002218DA"/>
    <w:rsid w:val="00233F69"/>
    <w:rsid w:val="00235E68"/>
    <w:rsid w:val="00236901"/>
    <w:rsid w:val="00253B39"/>
    <w:rsid w:val="00261078"/>
    <w:rsid w:val="00281CA4"/>
    <w:rsid w:val="00282013"/>
    <w:rsid w:val="002850F2"/>
    <w:rsid w:val="002924F7"/>
    <w:rsid w:val="00292F7A"/>
    <w:rsid w:val="00294772"/>
    <w:rsid w:val="002B4834"/>
    <w:rsid w:val="002B6763"/>
    <w:rsid w:val="002C20EB"/>
    <w:rsid w:val="002D12D2"/>
    <w:rsid w:val="002D3D24"/>
    <w:rsid w:val="002D7387"/>
    <w:rsid w:val="002E4E02"/>
    <w:rsid w:val="002F029A"/>
    <w:rsid w:val="00304144"/>
    <w:rsid w:val="00306131"/>
    <w:rsid w:val="0031545C"/>
    <w:rsid w:val="00315AC0"/>
    <w:rsid w:val="00323BA7"/>
    <w:rsid w:val="00331DA7"/>
    <w:rsid w:val="00332A11"/>
    <w:rsid w:val="00343341"/>
    <w:rsid w:val="003442C6"/>
    <w:rsid w:val="00345446"/>
    <w:rsid w:val="00347FF7"/>
    <w:rsid w:val="00364C97"/>
    <w:rsid w:val="00365BA6"/>
    <w:rsid w:val="00367F9D"/>
    <w:rsid w:val="0037249E"/>
    <w:rsid w:val="0039722E"/>
    <w:rsid w:val="003A5323"/>
    <w:rsid w:val="003A5676"/>
    <w:rsid w:val="003A5AC6"/>
    <w:rsid w:val="003A6EE1"/>
    <w:rsid w:val="003B16EF"/>
    <w:rsid w:val="003B303C"/>
    <w:rsid w:val="003B3DC7"/>
    <w:rsid w:val="003B461B"/>
    <w:rsid w:val="003B6466"/>
    <w:rsid w:val="003B7B67"/>
    <w:rsid w:val="003C16AE"/>
    <w:rsid w:val="003C2FA2"/>
    <w:rsid w:val="003C655D"/>
    <w:rsid w:val="003D2404"/>
    <w:rsid w:val="003E01A4"/>
    <w:rsid w:val="003E1478"/>
    <w:rsid w:val="003E4029"/>
    <w:rsid w:val="003F043A"/>
    <w:rsid w:val="003F548D"/>
    <w:rsid w:val="003F736E"/>
    <w:rsid w:val="003F7AD0"/>
    <w:rsid w:val="003F7F5D"/>
    <w:rsid w:val="00407D45"/>
    <w:rsid w:val="00410978"/>
    <w:rsid w:val="0041253E"/>
    <w:rsid w:val="00413433"/>
    <w:rsid w:val="00413ADE"/>
    <w:rsid w:val="0041599B"/>
    <w:rsid w:val="00415E31"/>
    <w:rsid w:val="00424CB4"/>
    <w:rsid w:val="00425350"/>
    <w:rsid w:val="0043107C"/>
    <w:rsid w:val="0044122B"/>
    <w:rsid w:val="0044280C"/>
    <w:rsid w:val="00447570"/>
    <w:rsid w:val="00455715"/>
    <w:rsid w:val="00471A74"/>
    <w:rsid w:val="00476CD1"/>
    <w:rsid w:val="004827E8"/>
    <w:rsid w:val="00485963"/>
    <w:rsid w:val="004866D4"/>
    <w:rsid w:val="00486B92"/>
    <w:rsid w:val="004903C4"/>
    <w:rsid w:val="00490B12"/>
    <w:rsid w:val="004913CC"/>
    <w:rsid w:val="0049201C"/>
    <w:rsid w:val="00492EAE"/>
    <w:rsid w:val="00494E99"/>
    <w:rsid w:val="004957C4"/>
    <w:rsid w:val="00495D6D"/>
    <w:rsid w:val="00496506"/>
    <w:rsid w:val="00496CA3"/>
    <w:rsid w:val="004A011D"/>
    <w:rsid w:val="004A2220"/>
    <w:rsid w:val="004A5373"/>
    <w:rsid w:val="004B0F7A"/>
    <w:rsid w:val="004B2B1D"/>
    <w:rsid w:val="004B5505"/>
    <w:rsid w:val="004C0377"/>
    <w:rsid w:val="004C04CA"/>
    <w:rsid w:val="004C242F"/>
    <w:rsid w:val="004C3BC2"/>
    <w:rsid w:val="004D2BBD"/>
    <w:rsid w:val="004D34AA"/>
    <w:rsid w:val="004D34B3"/>
    <w:rsid w:val="004E1360"/>
    <w:rsid w:val="004E6B33"/>
    <w:rsid w:val="004F1E9B"/>
    <w:rsid w:val="004F3794"/>
    <w:rsid w:val="004F4EA8"/>
    <w:rsid w:val="004F51AB"/>
    <w:rsid w:val="004F66EC"/>
    <w:rsid w:val="004F6F5B"/>
    <w:rsid w:val="00510FC8"/>
    <w:rsid w:val="00513BB3"/>
    <w:rsid w:val="0051545A"/>
    <w:rsid w:val="0051792B"/>
    <w:rsid w:val="0052341A"/>
    <w:rsid w:val="00523AE0"/>
    <w:rsid w:val="005300D5"/>
    <w:rsid w:val="00530A14"/>
    <w:rsid w:val="005345C8"/>
    <w:rsid w:val="005347D6"/>
    <w:rsid w:val="00540279"/>
    <w:rsid w:val="00542A6E"/>
    <w:rsid w:val="00546C4B"/>
    <w:rsid w:val="00547FC0"/>
    <w:rsid w:val="00550151"/>
    <w:rsid w:val="00553687"/>
    <w:rsid w:val="00554D99"/>
    <w:rsid w:val="005565E4"/>
    <w:rsid w:val="005647F7"/>
    <w:rsid w:val="00565EA4"/>
    <w:rsid w:val="00566094"/>
    <w:rsid w:val="00567DFC"/>
    <w:rsid w:val="00573848"/>
    <w:rsid w:val="00575272"/>
    <w:rsid w:val="0058226F"/>
    <w:rsid w:val="00584529"/>
    <w:rsid w:val="005909AD"/>
    <w:rsid w:val="00593C9D"/>
    <w:rsid w:val="005A6517"/>
    <w:rsid w:val="005B0E63"/>
    <w:rsid w:val="005B1CAF"/>
    <w:rsid w:val="005B24A1"/>
    <w:rsid w:val="005C3B86"/>
    <w:rsid w:val="005D0E52"/>
    <w:rsid w:val="005D2632"/>
    <w:rsid w:val="005E03AC"/>
    <w:rsid w:val="005E6B9C"/>
    <w:rsid w:val="005E7B2E"/>
    <w:rsid w:val="005E7E1A"/>
    <w:rsid w:val="005F762C"/>
    <w:rsid w:val="0060458A"/>
    <w:rsid w:val="00606DB3"/>
    <w:rsid w:val="00617E72"/>
    <w:rsid w:val="006228DE"/>
    <w:rsid w:val="00622BFA"/>
    <w:rsid w:val="00624DC6"/>
    <w:rsid w:val="006310E8"/>
    <w:rsid w:val="00636709"/>
    <w:rsid w:val="006424EF"/>
    <w:rsid w:val="00643E48"/>
    <w:rsid w:val="00644017"/>
    <w:rsid w:val="006443CB"/>
    <w:rsid w:val="00656F6B"/>
    <w:rsid w:val="00663985"/>
    <w:rsid w:val="00663A54"/>
    <w:rsid w:val="00663D80"/>
    <w:rsid w:val="006652D6"/>
    <w:rsid w:val="0067200E"/>
    <w:rsid w:val="00674681"/>
    <w:rsid w:val="00680632"/>
    <w:rsid w:val="00680E7E"/>
    <w:rsid w:val="00683492"/>
    <w:rsid w:val="00684E4A"/>
    <w:rsid w:val="006870BD"/>
    <w:rsid w:val="0069314F"/>
    <w:rsid w:val="006A1F06"/>
    <w:rsid w:val="006A4B9E"/>
    <w:rsid w:val="006A7250"/>
    <w:rsid w:val="006B08A3"/>
    <w:rsid w:val="006B6A67"/>
    <w:rsid w:val="006C154A"/>
    <w:rsid w:val="006C2286"/>
    <w:rsid w:val="006C31D1"/>
    <w:rsid w:val="006C6655"/>
    <w:rsid w:val="006E31A0"/>
    <w:rsid w:val="006E3E44"/>
    <w:rsid w:val="006E7120"/>
    <w:rsid w:val="006E7523"/>
    <w:rsid w:val="006E7B83"/>
    <w:rsid w:val="006E7C52"/>
    <w:rsid w:val="006F0BAD"/>
    <w:rsid w:val="006F0BC6"/>
    <w:rsid w:val="006F49EE"/>
    <w:rsid w:val="006F7127"/>
    <w:rsid w:val="007123FB"/>
    <w:rsid w:val="00713B61"/>
    <w:rsid w:val="00723E33"/>
    <w:rsid w:val="0073099E"/>
    <w:rsid w:val="0073163B"/>
    <w:rsid w:val="0074060F"/>
    <w:rsid w:val="00740C9F"/>
    <w:rsid w:val="0074107E"/>
    <w:rsid w:val="00743159"/>
    <w:rsid w:val="00744C49"/>
    <w:rsid w:val="00751677"/>
    <w:rsid w:val="00751FDA"/>
    <w:rsid w:val="00752CBF"/>
    <w:rsid w:val="00755924"/>
    <w:rsid w:val="00762FB7"/>
    <w:rsid w:val="00765CCC"/>
    <w:rsid w:val="00780028"/>
    <w:rsid w:val="00787D16"/>
    <w:rsid w:val="007977AD"/>
    <w:rsid w:val="00797966"/>
    <w:rsid w:val="007A0631"/>
    <w:rsid w:val="007A762E"/>
    <w:rsid w:val="007B0BAF"/>
    <w:rsid w:val="007B2FF6"/>
    <w:rsid w:val="007C2B59"/>
    <w:rsid w:val="007C717E"/>
    <w:rsid w:val="007D02C1"/>
    <w:rsid w:val="007D51D8"/>
    <w:rsid w:val="007E353D"/>
    <w:rsid w:val="007E55A9"/>
    <w:rsid w:val="007E6636"/>
    <w:rsid w:val="007E7B12"/>
    <w:rsid w:val="00800979"/>
    <w:rsid w:val="00806E48"/>
    <w:rsid w:val="00810288"/>
    <w:rsid w:val="00812441"/>
    <w:rsid w:val="008258B2"/>
    <w:rsid w:val="00837E74"/>
    <w:rsid w:val="008451FD"/>
    <w:rsid w:val="008453E0"/>
    <w:rsid w:val="008538B0"/>
    <w:rsid w:val="00862A73"/>
    <w:rsid w:val="00871E05"/>
    <w:rsid w:val="00872744"/>
    <w:rsid w:val="0087372F"/>
    <w:rsid w:val="00877355"/>
    <w:rsid w:val="008816F8"/>
    <w:rsid w:val="00884115"/>
    <w:rsid w:val="00886022"/>
    <w:rsid w:val="00886395"/>
    <w:rsid w:val="00890D7E"/>
    <w:rsid w:val="00891ECC"/>
    <w:rsid w:val="008963BA"/>
    <w:rsid w:val="008A1BA4"/>
    <w:rsid w:val="008A76B2"/>
    <w:rsid w:val="008B2691"/>
    <w:rsid w:val="008D118A"/>
    <w:rsid w:val="008D167D"/>
    <w:rsid w:val="008D51A0"/>
    <w:rsid w:val="008E43AA"/>
    <w:rsid w:val="008E461F"/>
    <w:rsid w:val="009000EF"/>
    <w:rsid w:val="009011FB"/>
    <w:rsid w:val="0091027D"/>
    <w:rsid w:val="009204F0"/>
    <w:rsid w:val="00923295"/>
    <w:rsid w:val="009441AB"/>
    <w:rsid w:val="00945812"/>
    <w:rsid w:val="0095295D"/>
    <w:rsid w:val="009567CA"/>
    <w:rsid w:val="00956D0A"/>
    <w:rsid w:val="00957B81"/>
    <w:rsid w:val="00962D2B"/>
    <w:rsid w:val="00970CD7"/>
    <w:rsid w:val="00973169"/>
    <w:rsid w:val="00975091"/>
    <w:rsid w:val="009754E8"/>
    <w:rsid w:val="00981238"/>
    <w:rsid w:val="009833AF"/>
    <w:rsid w:val="00985947"/>
    <w:rsid w:val="00986BA5"/>
    <w:rsid w:val="009A0248"/>
    <w:rsid w:val="009A0C75"/>
    <w:rsid w:val="009A6384"/>
    <w:rsid w:val="009B409F"/>
    <w:rsid w:val="009C04F5"/>
    <w:rsid w:val="009C30F4"/>
    <w:rsid w:val="009C39E2"/>
    <w:rsid w:val="009C773F"/>
    <w:rsid w:val="009D440B"/>
    <w:rsid w:val="009D6576"/>
    <w:rsid w:val="009D76C0"/>
    <w:rsid w:val="009E0B3E"/>
    <w:rsid w:val="009E3803"/>
    <w:rsid w:val="009F470C"/>
    <w:rsid w:val="00A01C90"/>
    <w:rsid w:val="00A023A0"/>
    <w:rsid w:val="00A029D2"/>
    <w:rsid w:val="00A03940"/>
    <w:rsid w:val="00A26096"/>
    <w:rsid w:val="00A26B18"/>
    <w:rsid w:val="00A33A0B"/>
    <w:rsid w:val="00A34958"/>
    <w:rsid w:val="00A40DF3"/>
    <w:rsid w:val="00A43667"/>
    <w:rsid w:val="00A474BA"/>
    <w:rsid w:val="00A57996"/>
    <w:rsid w:val="00A60FE7"/>
    <w:rsid w:val="00A715B9"/>
    <w:rsid w:val="00A724DB"/>
    <w:rsid w:val="00A75F20"/>
    <w:rsid w:val="00A77BA3"/>
    <w:rsid w:val="00A8089C"/>
    <w:rsid w:val="00AB26DA"/>
    <w:rsid w:val="00AC11C6"/>
    <w:rsid w:val="00AD2C93"/>
    <w:rsid w:val="00AD4292"/>
    <w:rsid w:val="00AE59E4"/>
    <w:rsid w:val="00AE5B0A"/>
    <w:rsid w:val="00AE69F3"/>
    <w:rsid w:val="00B0065C"/>
    <w:rsid w:val="00B03B8B"/>
    <w:rsid w:val="00B12089"/>
    <w:rsid w:val="00B14C2A"/>
    <w:rsid w:val="00B20641"/>
    <w:rsid w:val="00B226C3"/>
    <w:rsid w:val="00B3238F"/>
    <w:rsid w:val="00B3423D"/>
    <w:rsid w:val="00B416F5"/>
    <w:rsid w:val="00B4368D"/>
    <w:rsid w:val="00B445DF"/>
    <w:rsid w:val="00B46C71"/>
    <w:rsid w:val="00B46DCA"/>
    <w:rsid w:val="00B47EDC"/>
    <w:rsid w:val="00B508E8"/>
    <w:rsid w:val="00B51E35"/>
    <w:rsid w:val="00B54CD8"/>
    <w:rsid w:val="00B56340"/>
    <w:rsid w:val="00B60624"/>
    <w:rsid w:val="00B6090D"/>
    <w:rsid w:val="00B8048B"/>
    <w:rsid w:val="00B86C0C"/>
    <w:rsid w:val="00B8719F"/>
    <w:rsid w:val="00B96E8F"/>
    <w:rsid w:val="00BA1C6E"/>
    <w:rsid w:val="00BA3AD6"/>
    <w:rsid w:val="00BB080B"/>
    <w:rsid w:val="00BB1107"/>
    <w:rsid w:val="00BB2207"/>
    <w:rsid w:val="00BB65A7"/>
    <w:rsid w:val="00BC209A"/>
    <w:rsid w:val="00BC74D6"/>
    <w:rsid w:val="00BC7A0B"/>
    <w:rsid w:val="00BD0ADD"/>
    <w:rsid w:val="00BD2DD6"/>
    <w:rsid w:val="00BE0EC7"/>
    <w:rsid w:val="00BE2EBB"/>
    <w:rsid w:val="00BE4F54"/>
    <w:rsid w:val="00C068FF"/>
    <w:rsid w:val="00C07F58"/>
    <w:rsid w:val="00C1582F"/>
    <w:rsid w:val="00C16EBA"/>
    <w:rsid w:val="00C20215"/>
    <w:rsid w:val="00C21EAE"/>
    <w:rsid w:val="00C2244D"/>
    <w:rsid w:val="00C27D84"/>
    <w:rsid w:val="00C36C06"/>
    <w:rsid w:val="00C36D54"/>
    <w:rsid w:val="00C41ED6"/>
    <w:rsid w:val="00C52E12"/>
    <w:rsid w:val="00C5756C"/>
    <w:rsid w:val="00C6210E"/>
    <w:rsid w:val="00C73E57"/>
    <w:rsid w:val="00C758D4"/>
    <w:rsid w:val="00C85D05"/>
    <w:rsid w:val="00C90221"/>
    <w:rsid w:val="00C925DA"/>
    <w:rsid w:val="00C93A8D"/>
    <w:rsid w:val="00CB4BAC"/>
    <w:rsid w:val="00CC2684"/>
    <w:rsid w:val="00CC4AC9"/>
    <w:rsid w:val="00CC5620"/>
    <w:rsid w:val="00CC5C55"/>
    <w:rsid w:val="00CC7D12"/>
    <w:rsid w:val="00CC7FA9"/>
    <w:rsid w:val="00CD1120"/>
    <w:rsid w:val="00CE12B7"/>
    <w:rsid w:val="00CE7DEA"/>
    <w:rsid w:val="00CE7E77"/>
    <w:rsid w:val="00CF234B"/>
    <w:rsid w:val="00CF3070"/>
    <w:rsid w:val="00CF525A"/>
    <w:rsid w:val="00CF6448"/>
    <w:rsid w:val="00D03270"/>
    <w:rsid w:val="00D04840"/>
    <w:rsid w:val="00D06A88"/>
    <w:rsid w:val="00D07A9A"/>
    <w:rsid w:val="00D109A9"/>
    <w:rsid w:val="00D10BC7"/>
    <w:rsid w:val="00D11BCB"/>
    <w:rsid w:val="00D124EF"/>
    <w:rsid w:val="00D13EEF"/>
    <w:rsid w:val="00D170FD"/>
    <w:rsid w:val="00D2329B"/>
    <w:rsid w:val="00D23DC8"/>
    <w:rsid w:val="00D30D90"/>
    <w:rsid w:val="00D32569"/>
    <w:rsid w:val="00D334FA"/>
    <w:rsid w:val="00D3720D"/>
    <w:rsid w:val="00D37291"/>
    <w:rsid w:val="00D440F7"/>
    <w:rsid w:val="00D457F7"/>
    <w:rsid w:val="00D55428"/>
    <w:rsid w:val="00D557AB"/>
    <w:rsid w:val="00D63E75"/>
    <w:rsid w:val="00D64C65"/>
    <w:rsid w:val="00D7053F"/>
    <w:rsid w:val="00D71AA1"/>
    <w:rsid w:val="00D76024"/>
    <w:rsid w:val="00D76653"/>
    <w:rsid w:val="00D9589B"/>
    <w:rsid w:val="00DA41E3"/>
    <w:rsid w:val="00DB0185"/>
    <w:rsid w:val="00DB4890"/>
    <w:rsid w:val="00DB74FF"/>
    <w:rsid w:val="00DC1F53"/>
    <w:rsid w:val="00DD04C5"/>
    <w:rsid w:val="00DD13C0"/>
    <w:rsid w:val="00DD31EC"/>
    <w:rsid w:val="00DD3C16"/>
    <w:rsid w:val="00DD7CA1"/>
    <w:rsid w:val="00DE2D0C"/>
    <w:rsid w:val="00DE3E52"/>
    <w:rsid w:val="00DE6D45"/>
    <w:rsid w:val="00E03305"/>
    <w:rsid w:val="00E11F9B"/>
    <w:rsid w:val="00E1355C"/>
    <w:rsid w:val="00E239DB"/>
    <w:rsid w:val="00E408A4"/>
    <w:rsid w:val="00E41845"/>
    <w:rsid w:val="00E41FEC"/>
    <w:rsid w:val="00E44759"/>
    <w:rsid w:val="00E6592F"/>
    <w:rsid w:val="00E6747F"/>
    <w:rsid w:val="00E73623"/>
    <w:rsid w:val="00E82D75"/>
    <w:rsid w:val="00E84A71"/>
    <w:rsid w:val="00E93F45"/>
    <w:rsid w:val="00E96493"/>
    <w:rsid w:val="00E97215"/>
    <w:rsid w:val="00EA67DA"/>
    <w:rsid w:val="00EB005A"/>
    <w:rsid w:val="00EB59C4"/>
    <w:rsid w:val="00EB7723"/>
    <w:rsid w:val="00ED340F"/>
    <w:rsid w:val="00ED50C4"/>
    <w:rsid w:val="00EE05D7"/>
    <w:rsid w:val="00EE1D0C"/>
    <w:rsid w:val="00EF30FF"/>
    <w:rsid w:val="00EF3357"/>
    <w:rsid w:val="00EF73F1"/>
    <w:rsid w:val="00F00A70"/>
    <w:rsid w:val="00F0403B"/>
    <w:rsid w:val="00F14127"/>
    <w:rsid w:val="00F1622B"/>
    <w:rsid w:val="00F21C81"/>
    <w:rsid w:val="00F234CC"/>
    <w:rsid w:val="00F358F1"/>
    <w:rsid w:val="00F370DE"/>
    <w:rsid w:val="00F44552"/>
    <w:rsid w:val="00F4522F"/>
    <w:rsid w:val="00F601EF"/>
    <w:rsid w:val="00F62654"/>
    <w:rsid w:val="00F70586"/>
    <w:rsid w:val="00F94629"/>
    <w:rsid w:val="00F976A1"/>
    <w:rsid w:val="00FA1113"/>
    <w:rsid w:val="00FA347F"/>
    <w:rsid w:val="00FA573B"/>
    <w:rsid w:val="00FA5FCF"/>
    <w:rsid w:val="00FA670A"/>
    <w:rsid w:val="00FB452B"/>
    <w:rsid w:val="00FB6368"/>
    <w:rsid w:val="00FB7596"/>
    <w:rsid w:val="00FD3780"/>
    <w:rsid w:val="00FD7627"/>
    <w:rsid w:val="00FE0AC5"/>
    <w:rsid w:val="00FE24CC"/>
    <w:rsid w:val="00FE29DD"/>
    <w:rsid w:val="00FE59DC"/>
    <w:rsid w:val="00FE5CDC"/>
    <w:rsid w:val="00FF016E"/>
    <w:rsid w:val="00FF1848"/>
    <w:rsid w:val="00FF300E"/>
    <w:rsid w:val="00FF3062"/>
    <w:rsid w:val="00FF3583"/>
    <w:rsid w:val="00FF41AE"/>
    <w:rsid w:val="00FF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606000"/>
  <w15:docId w15:val="{76F8C79C-8814-474D-9574-99327912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57AB"/>
    <w:pPr>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D557AB"/>
    <w:rPr>
      <w:rFonts w:ascii="Times New Roman" w:eastAsia="Times New Roman" w:hAnsi="Times New Roman"/>
      <w:sz w:val="24"/>
      <w:szCs w:val="24"/>
    </w:rPr>
  </w:style>
  <w:style w:type="paragraph" w:styleId="Header">
    <w:name w:val="header"/>
    <w:basedOn w:val="Normal"/>
    <w:link w:val="HeaderChar"/>
    <w:uiPriority w:val="99"/>
    <w:unhideWhenUsed/>
    <w:rsid w:val="00087560"/>
    <w:pPr>
      <w:tabs>
        <w:tab w:val="center" w:pos="4680"/>
        <w:tab w:val="right" w:pos="9360"/>
      </w:tabs>
    </w:pPr>
    <w:rPr>
      <w:lang w:val="x-none" w:eastAsia="x-none"/>
    </w:rPr>
  </w:style>
  <w:style w:type="character" w:customStyle="1" w:styleId="HeaderChar">
    <w:name w:val="Header Char"/>
    <w:link w:val="Header"/>
    <w:uiPriority w:val="99"/>
    <w:rsid w:val="00087560"/>
    <w:rPr>
      <w:sz w:val="22"/>
      <w:szCs w:val="22"/>
    </w:rPr>
  </w:style>
  <w:style w:type="paragraph" w:styleId="BalloonText">
    <w:name w:val="Balloon Text"/>
    <w:basedOn w:val="Normal"/>
    <w:link w:val="BalloonTextChar"/>
    <w:uiPriority w:val="99"/>
    <w:semiHidden/>
    <w:unhideWhenUsed/>
    <w:rsid w:val="0008756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87560"/>
    <w:rPr>
      <w:rFonts w:ascii="Tahoma" w:hAnsi="Tahoma" w:cs="Tahoma"/>
      <w:sz w:val="16"/>
      <w:szCs w:val="16"/>
    </w:rPr>
  </w:style>
  <w:style w:type="character" w:styleId="Hyperlink">
    <w:name w:val="Hyperlink"/>
    <w:uiPriority w:val="99"/>
    <w:unhideWhenUsed/>
    <w:rsid w:val="00806E48"/>
    <w:rPr>
      <w:color w:val="0000FF"/>
      <w:u w:val="single"/>
    </w:rPr>
  </w:style>
  <w:style w:type="table" w:styleId="TableGrid">
    <w:name w:val="Table Grid"/>
    <w:basedOn w:val="TableNormal"/>
    <w:uiPriority w:val="59"/>
    <w:rsid w:val="00343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FAD"/>
    <w:pPr>
      <w:spacing w:after="0" w:line="240" w:lineRule="auto"/>
      <w:ind w:left="720"/>
    </w:pPr>
  </w:style>
  <w:style w:type="character" w:styleId="FollowedHyperlink">
    <w:name w:val="FollowedHyperlink"/>
    <w:uiPriority w:val="99"/>
    <w:semiHidden/>
    <w:unhideWhenUsed/>
    <w:rsid w:val="00945812"/>
    <w:rPr>
      <w:color w:val="800080"/>
      <w:u w:val="single"/>
    </w:rPr>
  </w:style>
  <w:style w:type="paragraph" w:styleId="NoSpacing">
    <w:name w:val="No Spacing"/>
    <w:uiPriority w:val="1"/>
    <w:qFormat/>
    <w:rsid w:val="009A0248"/>
    <w:rPr>
      <w:sz w:val="22"/>
      <w:szCs w:val="22"/>
    </w:rPr>
  </w:style>
  <w:style w:type="character" w:styleId="CommentReference">
    <w:name w:val="annotation reference"/>
    <w:uiPriority w:val="99"/>
    <w:semiHidden/>
    <w:unhideWhenUsed/>
    <w:rsid w:val="00C2244D"/>
    <w:rPr>
      <w:sz w:val="16"/>
      <w:szCs w:val="16"/>
    </w:rPr>
  </w:style>
  <w:style w:type="paragraph" w:styleId="CommentText">
    <w:name w:val="annotation text"/>
    <w:basedOn w:val="Normal"/>
    <w:link w:val="CommentTextChar"/>
    <w:uiPriority w:val="99"/>
    <w:semiHidden/>
    <w:unhideWhenUsed/>
    <w:rsid w:val="00C2244D"/>
    <w:pPr>
      <w:spacing w:line="240" w:lineRule="auto"/>
    </w:pPr>
    <w:rPr>
      <w:sz w:val="20"/>
      <w:szCs w:val="20"/>
    </w:rPr>
  </w:style>
  <w:style w:type="character" w:customStyle="1" w:styleId="CommentTextChar">
    <w:name w:val="Comment Text Char"/>
    <w:basedOn w:val="DefaultParagraphFont"/>
    <w:link w:val="CommentText"/>
    <w:uiPriority w:val="99"/>
    <w:semiHidden/>
    <w:rsid w:val="00C2244D"/>
  </w:style>
  <w:style w:type="paragraph" w:styleId="CommentSubject">
    <w:name w:val="annotation subject"/>
    <w:basedOn w:val="CommentText"/>
    <w:next w:val="CommentText"/>
    <w:link w:val="CommentSubjectChar"/>
    <w:uiPriority w:val="99"/>
    <w:semiHidden/>
    <w:unhideWhenUsed/>
    <w:rsid w:val="00C2244D"/>
    <w:rPr>
      <w:b/>
      <w:bCs/>
    </w:rPr>
  </w:style>
  <w:style w:type="character" w:customStyle="1" w:styleId="CommentSubjectChar">
    <w:name w:val="Comment Subject Char"/>
    <w:link w:val="CommentSubject"/>
    <w:uiPriority w:val="99"/>
    <w:semiHidden/>
    <w:rsid w:val="00C2244D"/>
    <w:rPr>
      <w:b/>
      <w:bCs/>
    </w:rPr>
  </w:style>
  <w:style w:type="character" w:styleId="PlaceholderText">
    <w:name w:val="Placeholder Text"/>
    <w:uiPriority w:val="99"/>
    <w:semiHidden/>
    <w:rsid w:val="00A474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7348">
      <w:bodyDiv w:val="1"/>
      <w:marLeft w:val="0"/>
      <w:marRight w:val="0"/>
      <w:marTop w:val="0"/>
      <w:marBottom w:val="0"/>
      <w:divBdr>
        <w:top w:val="none" w:sz="0" w:space="0" w:color="auto"/>
        <w:left w:val="none" w:sz="0" w:space="0" w:color="auto"/>
        <w:bottom w:val="none" w:sz="0" w:space="0" w:color="auto"/>
        <w:right w:val="none" w:sz="0" w:space="0" w:color="auto"/>
      </w:divBdr>
    </w:div>
    <w:div w:id="251746468">
      <w:bodyDiv w:val="1"/>
      <w:marLeft w:val="0"/>
      <w:marRight w:val="0"/>
      <w:marTop w:val="0"/>
      <w:marBottom w:val="0"/>
      <w:divBdr>
        <w:top w:val="none" w:sz="0" w:space="0" w:color="auto"/>
        <w:left w:val="none" w:sz="0" w:space="0" w:color="auto"/>
        <w:bottom w:val="none" w:sz="0" w:space="0" w:color="auto"/>
        <w:right w:val="none" w:sz="0" w:space="0" w:color="auto"/>
      </w:divBdr>
    </w:div>
    <w:div w:id="1163738908">
      <w:bodyDiv w:val="1"/>
      <w:marLeft w:val="0"/>
      <w:marRight w:val="0"/>
      <w:marTop w:val="0"/>
      <w:marBottom w:val="0"/>
      <w:divBdr>
        <w:top w:val="none" w:sz="0" w:space="0" w:color="auto"/>
        <w:left w:val="none" w:sz="0" w:space="0" w:color="auto"/>
        <w:bottom w:val="none" w:sz="0" w:space="0" w:color="auto"/>
        <w:right w:val="none" w:sz="0" w:space="0" w:color="auto"/>
      </w:divBdr>
    </w:div>
    <w:div w:id="1431118511">
      <w:bodyDiv w:val="1"/>
      <w:marLeft w:val="0"/>
      <w:marRight w:val="0"/>
      <w:marTop w:val="0"/>
      <w:marBottom w:val="0"/>
      <w:divBdr>
        <w:top w:val="none" w:sz="0" w:space="0" w:color="auto"/>
        <w:left w:val="none" w:sz="0" w:space="0" w:color="auto"/>
        <w:bottom w:val="none" w:sz="0" w:space="0" w:color="auto"/>
        <w:right w:val="none" w:sz="0" w:space="0" w:color="auto"/>
      </w:divBdr>
    </w:div>
    <w:div w:id="1494907386">
      <w:bodyDiv w:val="1"/>
      <w:marLeft w:val="0"/>
      <w:marRight w:val="0"/>
      <w:marTop w:val="0"/>
      <w:marBottom w:val="0"/>
      <w:divBdr>
        <w:top w:val="none" w:sz="0" w:space="0" w:color="auto"/>
        <w:left w:val="none" w:sz="0" w:space="0" w:color="auto"/>
        <w:bottom w:val="none" w:sz="0" w:space="0" w:color="auto"/>
        <w:right w:val="none" w:sz="0" w:space="0" w:color="auto"/>
      </w:divBdr>
    </w:div>
    <w:div w:id="1529831994">
      <w:bodyDiv w:val="1"/>
      <w:marLeft w:val="0"/>
      <w:marRight w:val="0"/>
      <w:marTop w:val="0"/>
      <w:marBottom w:val="0"/>
      <w:divBdr>
        <w:top w:val="none" w:sz="0" w:space="0" w:color="auto"/>
        <w:left w:val="none" w:sz="0" w:space="0" w:color="auto"/>
        <w:bottom w:val="none" w:sz="0" w:space="0" w:color="auto"/>
        <w:right w:val="none" w:sz="0" w:space="0" w:color="auto"/>
      </w:divBdr>
    </w:div>
    <w:div w:id="1664428858">
      <w:bodyDiv w:val="1"/>
      <w:marLeft w:val="0"/>
      <w:marRight w:val="0"/>
      <w:marTop w:val="0"/>
      <w:marBottom w:val="0"/>
      <w:divBdr>
        <w:top w:val="none" w:sz="0" w:space="0" w:color="auto"/>
        <w:left w:val="none" w:sz="0" w:space="0" w:color="auto"/>
        <w:bottom w:val="none" w:sz="0" w:space="0" w:color="auto"/>
        <w:right w:val="none" w:sz="0" w:space="0" w:color="auto"/>
      </w:divBdr>
    </w:div>
    <w:div w:id="1740205790">
      <w:bodyDiv w:val="1"/>
      <w:marLeft w:val="0"/>
      <w:marRight w:val="0"/>
      <w:marTop w:val="0"/>
      <w:marBottom w:val="0"/>
      <w:divBdr>
        <w:top w:val="none" w:sz="0" w:space="0" w:color="auto"/>
        <w:left w:val="none" w:sz="0" w:space="0" w:color="auto"/>
        <w:bottom w:val="none" w:sz="0" w:space="0" w:color="auto"/>
        <w:right w:val="none" w:sz="0" w:space="0" w:color="auto"/>
      </w:divBdr>
    </w:div>
    <w:div w:id="1820610762">
      <w:bodyDiv w:val="1"/>
      <w:marLeft w:val="0"/>
      <w:marRight w:val="0"/>
      <w:marTop w:val="0"/>
      <w:marBottom w:val="0"/>
      <w:divBdr>
        <w:top w:val="none" w:sz="0" w:space="0" w:color="auto"/>
        <w:left w:val="none" w:sz="0" w:space="0" w:color="auto"/>
        <w:bottom w:val="none" w:sz="0" w:space="0" w:color="auto"/>
        <w:right w:val="none" w:sz="0" w:space="0" w:color="auto"/>
      </w:divBdr>
    </w:div>
    <w:div w:id="1866673480">
      <w:bodyDiv w:val="1"/>
      <w:marLeft w:val="0"/>
      <w:marRight w:val="0"/>
      <w:marTop w:val="0"/>
      <w:marBottom w:val="0"/>
      <w:divBdr>
        <w:top w:val="none" w:sz="0" w:space="0" w:color="auto"/>
        <w:left w:val="none" w:sz="0" w:space="0" w:color="auto"/>
        <w:bottom w:val="none" w:sz="0" w:space="0" w:color="auto"/>
        <w:right w:val="none" w:sz="0" w:space="0" w:color="auto"/>
      </w:divBdr>
    </w:div>
    <w:div w:id="1905798410">
      <w:bodyDiv w:val="1"/>
      <w:marLeft w:val="0"/>
      <w:marRight w:val="0"/>
      <w:marTop w:val="0"/>
      <w:marBottom w:val="0"/>
      <w:divBdr>
        <w:top w:val="none" w:sz="0" w:space="0" w:color="auto"/>
        <w:left w:val="none" w:sz="0" w:space="0" w:color="auto"/>
        <w:bottom w:val="none" w:sz="0" w:space="0" w:color="auto"/>
        <w:right w:val="none" w:sz="0" w:space="0" w:color="auto"/>
      </w:divBdr>
    </w:div>
    <w:div w:id="19914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jsu.edu/fdo/departments/ehs/lab/Chemical_Hygiene_Plan.pdf" TargetMode="External"/><Relationship Id="rId13" Type="http://schemas.openxmlformats.org/officeDocument/2006/relationships/hyperlink" Target="https://www.sjsu.edu/fdo/departments/ehs/lab/Chemical_Hygiene_Pla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canr.edu/sites/ucehs/files/13389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dsmanagement.msdsonline.com/8511b604-100d-449a-9a6b-366eff19da04/ebinder/?nas=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ubchem.ncbi.nlm.nih.gov/" TargetMode="External"/><Relationship Id="rId4" Type="http://schemas.openxmlformats.org/officeDocument/2006/relationships/settings" Target="settings.xml"/><Relationship Id="rId9" Type="http://schemas.openxmlformats.org/officeDocument/2006/relationships/hyperlink" Target="https://www.sigmaaldrich.com/content/dam/sigma-aldrich/docs/promo_NOT_INDEXED/General_Information/1/h_overview.pdf" TargetMode="External"/><Relationship Id="rId14" Type="http://schemas.openxmlformats.org/officeDocument/2006/relationships/hyperlink" Target="http://www.science.sjsu.edu/safety/HazWasteFor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3D420-0E03-4022-A34E-837BBD922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14440</CharactersWithSpaces>
  <SharedDoc>false</SharedDoc>
  <HLinks>
    <vt:vector size="60" baseType="variant">
      <vt:variant>
        <vt:i4>6357051</vt:i4>
      </vt:variant>
      <vt:variant>
        <vt:i4>120</vt:i4>
      </vt:variant>
      <vt:variant>
        <vt:i4>0</vt:i4>
      </vt:variant>
      <vt:variant>
        <vt:i4>5</vt:i4>
      </vt:variant>
      <vt:variant>
        <vt:lpwstr>http://safetyservices.ucdavis.edu/quick-links/hazardous-waste-disposal-request</vt:lpwstr>
      </vt:variant>
      <vt:variant>
        <vt:lpwstr/>
      </vt:variant>
      <vt:variant>
        <vt:i4>3670071</vt:i4>
      </vt:variant>
      <vt:variant>
        <vt:i4>117</vt:i4>
      </vt:variant>
      <vt:variant>
        <vt:i4>0</vt:i4>
      </vt:variant>
      <vt:variant>
        <vt:i4>5</vt:i4>
      </vt:variant>
      <vt:variant>
        <vt:lpwstr>http://safetyservices.ucdavis.edu/ps/hmhwm/iwm/cw/accumulationTime</vt:lpwstr>
      </vt:variant>
      <vt:variant>
        <vt:lpwstr/>
      </vt:variant>
      <vt:variant>
        <vt:i4>5570636</vt:i4>
      </vt:variant>
      <vt:variant>
        <vt:i4>114</vt:i4>
      </vt:variant>
      <vt:variant>
        <vt:i4>0</vt:i4>
      </vt:variant>
      <vt:variant>
        <vt:i4>5</vt:i4>
      </vt:variant>
      <vt:variant>
        <vt:lpwstr>http://safetyservices.ucdavis.edu/snfn/safetynets/snml/sn8/SN8pdf</vt:lpwstr>
      </vt:variant>
      <vt:variant>
        <vt:lpwstr/>
      </vt:variant>
      <vt:variant>
        <vt:i4>3801196</vt:i4>
      </vt:variant>
      <vt:variant>
        <vt:i4>105</vt:i4>
      </vt:variant>
      <vt:variant>
        <vt:i4>0</vt:i4>
      </vt:variant>
      <vt:variant>
        <vt:i4>5</vt:i4>
      </vt:variant>
      <vt:variant>
        <vt:lpwstr>http://www.ucdavis.edu/local_resources/downloads/ehs_emergency_response_guide.pdf</vt:lpwstr>
      </vt:variant>
      <vt:variant>
        <vt:lpwstr/>
      </vt:variant>
      <vt:variant>
        <vt:i4>1310723</vt:i4>
      </vt:variant>
      <vt:variant>
        <vt:i4>102</vt:i4>
      </vt:variant>
      <vt:variant>
        <vt:i4>0</vt:i4>
      </vt:variant>
      <vt:variant>
        <vt:i4>5</vt:i4>
      </vt:variant>
      <vt:variant>
        <vt:lpwstr>http://safetyservices.ucdavis.edu/ps/cls/clsm</vt:lpwstr>
      </vt:variant>
      <vt:variant>
        <vt:lpwstr/>
      </vt:variant>
      <vt:variant>
        <vt:i4>1310723</vt:i4>
      </vt:variant>
      <vt:variant>
        <vt:i4>99</vt:i4>
      </vt:variant>
      <vt:variant>
        <vt:i4>0</vt:i4>
      </vt:variant>
      <vt:variant>
        <vt:i4>5</vt:i4>
      </vt:variant>
      <vt:variant>
        <vt:lpwstr>http://safetyservices.ucdavis.edu/ps/cls/clsm</vt:lpwstr>
      </vt:variant>
      <vt:variant>
        <vt:lpwstr/>
      </vt:variant>
      <vt:variant>
        <vt:i4>6619260</vt:i4>
      </vt:variant>
      <vt:variant>
        <vt:i4>96</vt:i4>
      </vt:variant>
      <vt:variant>
        <vt:i4>0</vt:i4>
      </vt:variant>
      <vt:variant>
        <vt:i4>5</vt:i4>
      </vt:variant>
      <vt:variant>
        <vt:lpwstr>http://safetyservices.ucdavis.edu/snfn/safetynets/snml/sn13/SN13pdf</vt:lpwstr>
      </vt:variant>
      <vt:variant>
        <vt:lpwstr/>
      </vt:variant>
      <vt:variant>
        <vt:i4>851996</vt:i4>
      </vt:variant>
      <vt:variant>
        <vt:i4>84</vt:i4>
      </vt:variant>
      <vt:variant>
        <vt:i4>0</vt:i4>
      </vt:variant>
      <vt:variant>
        <vt:i4>5</vt:i4>
      </vt:variant>
      <vt:variant>
        <vt:lpwstr>http://safetyservices.ucdavis.edu/ps/cls/msds</vt:lpwstr>
      </vt:variant>
      <vt:variant>
        <vt:lpwstr/>
      </vt:variant>
      <vt:variant>
        <vt:i4>5505106</vt:i4>
      </vt:variant>
      <vt:variant>
        <vt:i4>81</vt:i4>
      </vt:variant>
      <vt:variant>
        <vt:i4>0</vt:i4>
      </vt:variant>
      <vt:variant>
        <vt:i4>5</vt:i4>
      </vt:variant>
      <vt:variant>
        <vt:lpwstr>http://safetyservices.ucdavis.edu/tr/lmsL/UCLabsf</vt:lpwstr>
      </vt:variant>
      <vt:variant>
        <vt:lpwstr/>
      </vt:variant>
      <vt:variant>
        <vt:i4>1310723</vt:i4>
      </vt:variant>
      <vt:variant>
        <vt:i4>0</vt:i4>
      </vt:variant>
      <vt:variant>
        <vt:i4>0</vt:i4>
      </vt:variant>
      <vt:variant>
        <vt:i4>5</vt:i4>
      </vt:variant>
      <vt:variant>
        <vt:lpwstr>http://safetyservices.ucdavis.edu/ps/cls/clsm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CLSC Task Force</dc:creator>
  <cp:lastModifiedBy>"012747215"</cp:lastModifiedBy>
  <cp:revision>6</cp:revision>
  <cp:lastPrinted>2014-02-25T19:54:00Z</cp:lastPrinted>
  <dcterms:created xsi:type="dcterms:W3CDTF">2020-04-03T00:33:00Z</dcterms:created>
  <dcterms:modified xsi:type="dcterms:W3CDTF">2020-10-28T00:35:00Z</dcterms:modified>
</cp:coreProperties>
</file>